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438" w:rsidRPr="00BE7760" w:rsidRDefault="00D21438" w:rsidP="00D21438">
      <w:pPr>
        <w:spacing w:line="360" w:lineRule="auto"/>
        <w:jc w:val="center"/>
        <w:rPr>
          <w:sz w:val="28"/>
          <w:szCs w:val="28"/>
          <w:lang w:val="uz-Cyrl-UZ"/>
        </w:rPr>
      </w:pPr>
      <w:r w:rsidRPr="00BE7760">
        <w:rPr>
          <w:sz w:val="28"/>
          <w:szCs w:val="28"/>
          <w:lang w:val="uz-Cyrl-UZ"/>
        </w:rPr>
        <w:t xml:space="preserve">Тармоқлараро экранларнинг ишлаш хусусиятлари </w:t>
      </w:r>
    </w:p>
    <w:p w:rsidR="00D21438" w:rsidRPr="00BE7760" w:rsidRDefault="00D21438" w:rsidP="00D21438">
      <w:pPr>
        <w:spacing w:line="360" w:lineRule="auto"/>
        <w:ind w:firstLine="720"/>
        <w:jc w:val="both"/>
        <w:rPr>
          <w:sz w:val="28"/>
          <w:szCs w:val="28"/>
          <w:lang w:val="uz-Cyrl-UZ"/>
        </w:rPr>
      </w:pPr>
    </w:p>
    <w:p w:rsidR="00D21438" w:rsidRPr="00BE7760" w:rsidRDefault="00D21438" w:rsidP="00D21438">
      <w:pPr>
        <w:spacing w:line="360" w:lineRule="auto"/>
        <w:ind w:firstLine="720"/>
        <w:jc w:val="both"/>
        <w:rPr>
          <w:sz w:val="28"/>
          <w:szCs w:val="28"/>
        </w:rPr>
      </w:pPr>
      <w:r w:rsidRPr="00BE7760">
        <w:rPr>
          <w:sz w:val="28"/>
          <w:szCs w:val="28"/>
          <w:lang w:val="uz-Cyrl-UZ"/>
        </w:rPr>
        <w:t xml:space="preserve">Тармоқлараро экран (ТЭ) - брандмауэр ёки firewall системаси деб ҳам аталувчи тармоқлараро ҳимоянинг ихтисослаштирилган комплекси. Тармоқлараро экран умумий тармоқни икки ёки ундан кўп қисмларга ажратиш ва маълумот пакетларини чегара орқали умумий тармоқнинг бир қисмидан иккинчисига ўтиш шартларини белгиловчи қоидалар наборини амалга ошириш имконини беради. </w:t>
      </w:r>
      <w:r w:rsidRPr="00BE7760">
        <w:rPr>
          <w:sz w:val="28"/>
          <w:szCs w:val="28"/>
        </w:rPr>
        <w:t>Одатда, бу чегара корхонанинг корпор</w:t>
      </w:r>
      <w:r w:rsidRPr="00BE7760">
        <w:rPr>
          <w:sz w:val="28"/>
          <w:szCs w:val="28"/>
        </w:rPr>
        <w:t>а</w:t>
      </w:r>
      <w:r w:rsidRPr="00BE7760">
        <w:rPr>
          <w:sz w:val="28"/>
          <w:szCs w:val="28"/>
        </w:rPr>
        <w:t xml:space="preserve">тив (локал) тармоғи ва </w:t>
      </w:r>
      <w:r w:rsidRPr="00BE7760">
        <w:rPr>
          <w:sz w:val="28"/>
          <w:szCs w:val="28"/>
          <w:lang w:val="en-US"/>
        </w:rPr>
        <w:t>Internet</w:t>
      </w:r>
      <w:r w:rsidRPr="00BE7760">
        <w:rPr>
          <w:sz w:val="28"/>
          <w:szCs w:val="28"/>
        </w:rPr>
        <w:t xml:space="preserve"> глобал тармоқ орасида ўтказилади. Тармоқлараро экранлар гарчи корхона локал тармоғи уланган корпоратив интратармоғидан қилинувчи ҳужумлардан ҳимоялашда ишлатилишлари мумкин бўлсада, одатда улар корхона ички тармоғини </w:t>
      </w:r>
      <w:r w:rsidRPr="00BE7760">
        <w:rPr>
          <w:sz w:val="28"/>
          <w:szCs w:val="28"/>
          <w:lang w:val="en-US"/>
        </w:rPr>
        <w:t>Internet</w:t>
      </w:r>
      <w:r w:rsidRPr="00BE7760">
        <w:rPr>
          <w:sz w:val="28"/>
          <w:szCs w:val="28"/>
        </w:rPr>
        <w:t xml:space="preserve"> глобал тармоқдан суқилиб киришдан ҳимоялайди. Аксарият тижорат ташкилотл</w:t>
      </w:r>
      <w:r w:rsidRPr="00BE7760">
        <w:rPr>
          <w:sz w:val="28"/>
          <w:szCs w:val="28"/>
        </w:rPr>
        <w:t>а</w:t>
      </w:r>
      <w:r w:rsidRPr="00BE7760">
        <w:rPr>
          <w:sz w:val="28"/>
          <w:szCs w:val="28"/>
        </w:rPr>
        <w:t>ри учун тармоқлараро экранларнинг ўрнатилиши ички тармоқ хавфсизлигини таъминлашнинг з</w:t>
      </w:r>
      <w:r w:rsidRPr="00BE7760">
        <w:rPr>
          <w:sz w:val="28"/>
          <w:szCs w:val="28"/>
        </w:rPr>
        <w:t>а</w:t>
      </w:r>
      <w:r w:rsidRPr="00BE7760">
        <w:rPr>
          <w:sz w:val="28"/>
          <w:szCs w:val="28"/>
        </w:rPr>
        <w:t>рурий шарти ҳисобланади.</w:t>
      </w:r>
    </w:p>
    <w:p w:rsidR="00D21438" w:rsidRPr="00BE7760" w:rsidRDefault="00D21438" w:rsidP="00D21438">
      <w:pPr>
        <w:spacing w:line="360" w:lineRule="auto"/>
        <w:ind w:firstLine="720"/>
        <w:jc w:val="both"/>
        <w:rPr>
          <w:sz w:val="28"/>
          <w:szCs w:val="28"/>
        </w:rPr>
      </w:pPr>
      <w:r w:rsidRPr="00BE7760">
        <w:rPr>
          <w:noProof/>
          <w:sz w:val="28"/>
          <w:szCs w:val="28"/>
        </w:rPr>
        <w:pict>
          <v:group id="_x0000_s1026" style="position:absolute;left:0;text-align:left;margin-left:0;margin-top:97.25pt;width:459pt;height:207pt;z-index:251660288" coordorigin="1701,11394" coordsize="9180,4140">
            <v:group id="_x0000_s1027" style="position:absolute;left:1701;top:11394;width:9180;height:4140" coordorigin="1881,4914" coordsize="9180,4140">
              <v:group id="_x0000_s1028" style="position:absolute;left:1881;top:5634;width:2700;height:2880"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left:2061;top:4734;width:2520;height:1980">
                  <v:textbox style="mso-next-textbox:#_x0000_s1029" inset="0,,0">
                    <w:txbxContent>
                      <w:p w:rsidR="00D21438" w:rsidRPr="00E20D34" w:rsidRDefault="00D21438" w:rsidP="00D21438">
                        <w:pPr>
                          <w:jc w:val="center"/>
                          <w:rPr>
                            <w:sz w:val="16"/>
                            <w:szCs w:val="16"/>
                            <w:lang w:val="en-US"/>
                          </w:rPr>
                        </w:pPr>
                      </w:p>
                      <w:p w:rsidR="00D21438" w:rsidRDefault="00D21438" w:rsidP="00D21438">
                        <w:pPr>
                          <w:jc w:val="center"/>
                          <w:rPr>
                            <w:sz w:val="12"/>
                            <w:szCs w:val="12"/>
                          </w:rPr>
                        </w:pPr>
                      </w:p>
                      <w:p w:rsidR="00D21438" w:rsidRDefault="00D21438" w:rsidP="00D21438">
                        <w:pPr>
                          <w:jc w:val="center"/>
                          <w:rPr>
                            <w:sz w:val="12"/>
                            <w:szCs w:val="12"/>
                          </w:rPr>
                        </w:pPr>
                      </w:p>
                      <w:p w:rsidR="00D21438" w:rsidRDefault="00D21438" w:rsidP="00D21438">
                        <w:pPr>
                          <w:jc w:val="center"/>
                          <w:rPr>
                            <w:sz w:val="12"/>
                            <w:szCs w:val="12"/>
                          </w:rPr>
                        </w:pPr>
                      </w:p>
                    </w:txbxContent>
                  </v:textbox>
                </v:shape>
                <v:rect id="_x0000_s1030" style="position:absolute;left:1713;top:6548;width:900;height:720" stroked="f"/>
                <v:rect id="_x0000_s1031" style="position:absolute;left:2059;top:6602;width:900;height:720" stroked="f"/>
              </v:group>
              <v:group id="_x0000_s1032" style="position:absolute;left:8181;top:5814;width:2700;height:2880" coordorigin="1713,4734" coordsize="2868,2588">
                <v:shape id="_x0000_s1033" type="#_x0000_t106" style="position:absolute;left:2061;top:4734;width:2520;height:1980">
                  <v:textbox style="mso-next-textbox:#_x0000_s1033" inset="0,,0">
                    <w:txbxContent>
                      <w:p w:rsidR="00D21438" w:rsidRPr="00E20D34" w:rsidRDefault="00D21438" w:rsidP="00D21438">
                        <w:pPr>
                          <w:jc w:val="center"/>
                          <w:rPr>
                            <w:sz w:val="16"/>
                            <w:szCs w:val="16"/>
                            <w:lang w:val="en-US"/>
                          </w:rPr>
                        </w:pPr>
                      </w:p>
                      <w:p w:rsidR="00D21438" w:rsidRDefault="00D21438" w:rsidP="00D21438">
                        <w:pPr>
                          <w:jc w:val="center"/>
                          <w:rPr>
                            <w:sz w:val="12"/>
                            <w:szCs w:val="12"/>
                          </w:rPr>
                        </w:pPr>
                      </w:p>
                      <w:p w:rsidR="00D21438" w:rsidRDefault="00D21438" w:rsidP="00D21438">
                        <w:pPr>
                          <w:jc w:val="center"/>
                          <w:rPr>
                            <w:sz w:val="12"/>
                            <w:szCs w:val="12"/>
                          </w:rPr>
                        </w:pPr>
                      </w:p>
                      <w:p w:rsidR="00D21438" w:rsidRDefault="00D21438" w:rsidP="00D21438">
                        <w:pPr>
                          <w:jc w:val="center"/>
                          <w:rPr>
                            <w:sz w:val="12"/>
                            <w:szCs w:val="12"/>
                          </w:rPr>
                        </w:pPr>
                      </w:p>
                    </w:txbxContent>
                  </v:textbox>
                </v:shape>
                <v:rect id="_x0000_s1034" style="position:absolute;left:1713;top:6548;width:900;height:720" stroked="f"/>
                <v:rect id="_x0000_s1035" style="position:absolute;left:2059;top:6602;width:900;height:720" stroked="f"/>
              </v:group>
              <v:shapetype id="_x0000_t202" coordsize="21600,21600" o:spt="202" path="m,l,21600r21600,l21600,xe">
                <v:stroke joinstyle="miter"/>
                <v:path gradientshapeok="t" o:connecttype="rect"/>
              </v:shapetype>
              <v:shape id="_x0000_s1036" type="#_x0000_t202" style="position:absolute;left:2601;top:6174;width:1620;height:360">
                <v:textbox style="mso-next-textbox:#_x0000_s1036" inset=",.3mm,,.3mm">
                  <w:txbxContent>
                    <w:p w:rsidR="00D21438" w:rsidRPr="005024C6" w:rsidRDefault="00D21438" w:rsidP="00D21438">
                      <w:pPr>
                        <w:jc w:val="center"/>
                      </w:pPr>
                      <w:r>
                        <w:t>Серверлар</w:t>
                      </w:r>
                    </w:p>
                  </w:txbxContent>
                </v:textbox>
              </v:shape>
              <v:shape id="_x0000_s1037" type="#_x0000_t202" style="position:absolute;left:2601;top:6714;width:1620;height:360">
                <v:textbox style="mso-next-textbox:#_x0000_s1037" inset=",.3mm,,.3mm">
                  <w:txbxContent>
                    <w:p w:rsidR="00D21438" w:rsidRPr="005024C6" w:rsidRDefault="00D21438" w:rsidP="00D21438">
                      <w:pPr>
                        <w:jc w:val="center"/>
                      </w:pPr>
                      <w:r>
                        <w:t xml:space="preserve">Мижозлар </w:t>
                      </w:r>
                    </w:p>
                  </w:txbxContent>
                </v:textbox>
              </v:shape>
              <v:shape id="_x0000_s1038" type="#_x0000_t202" style="position:absolute;left:8901;top:6174;width:1620;height:360">
                <v:textbox style="mso-next-textbox:#_x0000_s1038" inset=",.3mm,,.3mm">
                  <w:txbxContent>
                    <w:p w:rsidR="00D21438" w:rsidRPr="005024C6" w:rsidRDefault="00D21438" w:rsidP="00D21438">
                      <w:pPr>
                        <w:jc w:val="center"/>
                      </w:pPr>
                      <w:r>
                        <w:t>Серверлар</w:t>
                      </w:r>
                    </w:p>
                  </w:txbxContent>
                </v:textbox>
              </v:shape>
              <v:shape id="_x0000_s1039" type="#_x0000_t202" style="position:absolute;left:8901;top:6714;width:1620;height:360">
                <v:textbox style="mso-next-textbox:#_x0000_s1039" inset=",.3mm,,.3mm">
                  <w:txbxContent>
                    <w:p w:rsidR="00D21438" w:rsidRPr="005024C6" w:rsidRDefault="00D21438" w:rsidP="00D21438">
                      <w:pPr>
                        <w:jc w:val="center"/>
                      </w:pPr>
                      <w:r>
                        <w:t xml:space="preserve">Мижозлар </w:t>
                      </w:r>
                    </w:p>
                  </w:txbxContent>
                </v:textbox>
              </v:shape>
              <v:shape id="_x0000_s1040" type="#_x0000_t202" style="position:absolute;left:6921;top:5994;width:900;height:1440">
                <v:textbox style="mso-next-textbox:#_x0000_s1040">
                  <w:txbxContent>
                    <w:p w:rsidR="00D21438" w:rsidRDefault="00D21438" w:rsidP="00D21438"/>
                    <w:p w:rsidR="00D21438" w:rsidRDefault="00D21438" w:rsidP="00D21438"/>
                    <w:p w:rsidR="00D21438" w:rsidRPr="005024C6" w:rsidRDefault="00D21438" w:rsidP="00D21438">
                      <w:pPr>
                        <w:jc w:val="center"/>
                        <w:rPr>
                          <w:b/>
                        </w:rPr>
                      </w:pPr>
                      <w:r w:rsidRPr="005024C6">
                        <w:rPr>
                          <w:b/>
                        </w:rPr>
                        <w:t>ТЭ</w:t>
                      </w:r>
                    </w:p>
                  </w:txbxContent>
                </v:textbox>
              </v:shape>
              <v:rect id="_x0000_s1041" style="position:absolute;left:6561;top:5454;width:4500;height:2700" filled="f">
                <v:stroke dashstyle="dash"/>
              </v:rect>
              <v:line id="_x0000_s1042" style="position:absolute;flip:x" from="7821,6354" to="8901,6354">
                <v:stroke startarrow="classic" startarrowwidth="wide" startarrowlength="long" endarrow="classic" endarrowwidth="wide" endarrowlength="long"/>
              </v:line>
              <v:line id="_x0000_s1043" style="position:absolute;flip:x" from="7821,6894" to="8901,6894">
                <v:stroke startarrow="classic" startarrowwidth="wide" startarrowlength="long" endarrow="classic" endarrowwidth="wide" endarrowlength="long"/>
              </v:line>
              <v:line id="_x0000_s1044" style="position:absolute" from="4221,6354" to="6921,6354">
                <v:stroke startarrow="classic" startarrowwidth="wide" startarrowlength="long" endarrow="classic" endarrowwidth="wide" endarrowlength="long"/>
              </v:line>
              <v:line id="_x0000_s1045" style="position:absolute" from="4221,6894" to="6921,6894">
                <v:stroke startarrow="classic" startarrowwidth="wide" startarrowlength="long" endarrow="classic" endarrowwidth="wide" endarrowlength="long"/>
              </v:line>
              <v:shape id="_x0000_s1046" type="#_x0000_t202" style="position:absolute;left:2601;top:4914;width:1800;height:720" filled="f" stroked="f">
                <v:textbox style="mso-next-textbox:#_x0000_s1046">
                  <w:txbxContent>
                    <w:p w:rsidR="00D21438" w:rsidRDefault="00D21438" w:rsidP="00D21438">
                      <w:pPr>
                        <w:jc w:val="center"/>
                      </w:pPr>
                      <w:r>
                        <w:t>Очиқ ташқи тармоқ</w:t>
                      </w:r>
                    </w:p>
                  </w:txbxContent>
                </v:textbox>
              </v:shape>
              <v:shape id="_x0000_s1047" type="#_x0000_t202" style="position:absolute;left:2781;top:8514;width:7740;height:540" filled="f" stroked="f">
                <v:textbox style="mso-next-textbox:#_x0000_s1047">
                  <w:txbxContent>
                    <w:p w:rsidR="00D21438" w:rsidRPr="00B27764" w:rsidRDefault="00D21438" w:rsidP="00D21438">
                      <w:pPr>
                        <w:jc w:val="center"/>
                        <w:rPr>
                          <w:i/>
                        </w:rPr>
                      </w:pPr>
                      <w:r w:rsidRPr="00B27764">
                        <w:rPr>
                          <w:i/>
                        </w:rPr>
                        <w:t>7.1-расм. Тармоқлараро экранни улаш схемаси.</w:t>
                      </w:r>
                    </w:p>
                  </w:txbxContent>
                </v:textbox>
              </v:shape>
            </v:group>
            <v:shape id="_x0000_s1048" type="#_x0000_t202" style="position:absolute;left:6381;top:11484;width:4500;height:540" filled="f" stroked="f">
              <v:textbox style="mso-next-textbox:#_x0000_s1048">
                <w:txbxContent>
                  <w:p w:rsidR="00D21438" w:rsidRDefault="00D21438" w:rsidP="00D21438">
                    <w:pPr>
                      <w:jc w:val="center"/>
                    </w:pPr>
                    <w:r>
                      <w:t>Ҳимояланадиган ички тармоқ</w:t>
                    </w:r>
                  </w:p>
                </w:txbxContent>
              </v:textbox>
            </v:shape>
            <w10:wrap type="square"/>
          </v:group>
        </w:pict>
      </w:r>
      <w:r w:rsidRPr="00BE7760">
        <w:rPr>
          <w:sz w:val="28"/>
          <w:szCs w:val="28"/>
        </w:rPr>
        <w:t xml:space="preserve">Рухсат этилмаган тармоқлараро фойдаланишга қарши таъсир кўрсатиш учун тармоқлараро экран ички тармоқ ҳисобланувчи ташкилотнинг ҳимояланувчи тармоғи ва ташқи ғаним тармоқ орасида жойланиши лозим (7.1-расм). Бунда бу тармоқлар орасидаги барча алоқа фақат тармоқлараро экран орқали амалга оширилиши лозим. Ташкилий </w:t>
      </w:r>
      <w:r w:rsidRPr="00BE7760">
        <w:rPr>
          <w:sz w:val="28"/>
          <w:szCs w:val="28"/>
        </w:rPr>
        <w:lastRenderedPageBreak/>
        <w:t>нуқтаи назаридан тармоқлараро экран ҳимояланувчи тармоқ таркибига киради.</w:t>
      </w:r>
    </w:p>
    <w:p w:rsidR="00D21438" w:rsidRPr="00BE7760" w:rsidRDefault="00D21438" w:rsidP="00D21438">
      <w:pPr>
        <w:spacing w:line="360" w:lineRule="auto"/>
        <w:ind w:firstLine="720"/>
        <w:jc w:val="both"/>
        <w:rPr>
          <w:sz w:val="28"/>
          <w:szCs w:val="28"/>
        </w:rPr>
      </w:pPr>
      <w:r w:rsidRPr="00BE7760">
        <w:rPr>
          <w:sz w:val="28"/>
          <w:szCs w:val="28"/>
        </w:rPr>
        <w:t>Ички тармоқнинг кўпгина узелларини бирданига ҳимояловчи тармоқлараро э</w:t>
      </w:r>
      <w:r w:rsidRPr="00BE7760">
        <w:rPr>
          <w:sz w:val="28"/>
          <w:szCs w:val="28"/>
        </w:rPr>
        <w:t>к</w:t>
      </w:r>
      <w:r w:rsidRPr="00BE7760">
        <w:rPr>
          <w:sz w:val="28"/>
          <w:szCs w:val="28"/>
        </w:rPr>
        <w:t>ран қуйидаги иккита вазифани бажариши керак:</w:t>
      </w:r>
    </w:p>
    <w:p w:rsidR="00D21438" w:rsidRPr="00BE7760" w:rsidRDefault="00D21438" w:rsidP="00D21438">
      <w:pPr>
        <w:spacing w:line="360" w:lineRule="auto"/>
        <w:ind w:firstLine="720"/>
        <w:jc w:val="both"/>
        <w:rPr>
          <w:sz w:val="28"/>
          <w:szCs w:val="28"/>
        </w:rPr>
      </w:pPr>
      <w:r w:rsidRPr="00BE7760">
        <w:rPr>
          <w:sz w:val="28"/>
          <w:szCs w:val="28"/>
        </w:rPr>
        <w:t>- ташқи (ҳимояланувчи тармоққа нисбатан) фойдаланувчиларнинг ко</w:t>
      </w:r>
      <w:r w:rsidRPr="00BE7760">
        <w:rPr>
          <w:sz w:val="28"/>
          <w:szCs w:val="28"/>
        </w:rPr>
        <w:t>р</w:t>
      </w:r>
      <w:r w:rsidRPr="00BE7760">
        <w:rPr>
          <w:sz w:val="28"/>
          <w:szCs w:val="28"/>
        </w:rPr>
        <w:t>поратив тармоқнинг ички ресурсларидан фойдаланишини чегаралаш. Бундай фойдаланувчилар қаторига тармоқлараро экран ҳимояловчи маълумотлар б</w:t>
      </w:r>
      <w:r w:rsidRPr="00BE7760">
        <w:rPr>
          <w:sz w:val="28"/>
          <w:szCs w:val="28"/>
        </w:rPr>
        <w:t>а</w:t>
      </w:r>
      <w:r w:rsidRPr="00BE7760">
        <w:rPr>
          <w:sz w:val="28"/>
          <w:szCs w:val="28"/>
        </w:rPr>
        <w:t>засининг серверидан фойдаланишга уринувчи шериклар, масофадаги фойд</w:t>
      </w:r>
      <w:r w:rsidRPr="00BE7760">
        <w:rPr>
          <w:sz w:val="28"/>
          <w:szCs w:val="28"/>
        </w:rPr>
        <w:t>а</w:t>
      </w:r>
      <w:r w:rsidRPr="00BE7760">
        <w:rPr>
          <w:sz w:val="28"/>
          <w:szCs w:val="28"/>
        </w:rPr>
        <w:t>ланувчилар, хакерлар, ҳатто компаниянинг ходимлари киритилиши мумкин;</w:t>
      </w:r>
    </w:p>
    <w:p w:rsidR="00D21438" w:rsidRPr="00BE7760" w:rsidRDefault="00D21438" w:rsidP="00D21438">
      <w:pPr>
        <w:spacing w:line="360" w:lineRule="auto"/>
        <w:ind w:firstLine="720"/>
        <w:jc w:val="both"/>
        <w:rPr>
          <w:sz w:val="28"/>
          <w:szCs w:val="28"/>
        </w:rPr>
      </w:pPr>
      <w:r w:rsidRPr="00BE7760">
        <w:rPr>
          <w:sz w:val="28"/>
          <w:szCs w:val="28"/>
        </w:rPr>
        <w:t>- ҳимояланувчи тармоқдан фойдаланувчиларнинг ташқи ресурслардан фо</w:t>
      </w:r>
      <w:r w:rsidRPr="00BE7760">
        <w:rPr>
          <w:sz w:val="28"/>
          <w:szCs w:val="28"/>
        </w:rPr>
        <w:t>й</w:t>
      </w:r>
      <w:r w:rsidRPr="00BE7760">
        <w:rPr>
          <w:sz w:val="28"/>
          <w:szCs w:val="28"/>
        </w:rPr>
        <w:t>даланишларини чегаралаш. Бу масаланинг ечилиши, масалан, сервердан хизмат в</w:t>
      </w:r>
      <w:r w:rsidRPr="00BE7760">
        <w:rPr>
          <w:sz w:val="28"/>
          <w:szCs w:val="28"/>
        </w:rPr>
        <w:t>а</w:t>
      </w:r>
      <w:r w:rsidRPr="00BE7760">
        <w:rPr>
          <w:sz w:val="28"/>
          <w:szCs w:val="28"/>
        </w:rPr>
        <w:t>зифалари талаб этмайдиган фойдаланишни тартибга солишга имкон беради.</w:t>
      </w:r>
    </w:p>
    <w:p w:rsidR="00D21438" w:rsidRPr="00BE7760" w:rsidRDefault="00D21438" w:rsidP="00D21438">
      <w:pPr>
        <w:spacing w:line="360" w:lineRule="auto"/>
        <w:ind w:firstLine="720"/>
        <w:jc w:val="both"/>
        <w:rPr>
          <w:sz w:val="28"/>
          <w:szCs w:val="28"/>
        </w:rPr>
      </w:pPr>
      <w:r w:rsidRPr="00BE7760">
        <w:rPr>
          <w:sz w:val="28"/>
          <w:szCs w:val="28"/>
        </w:rPr>
        <w:t>Ҳозирда ишлаб чиқарилаётган тармоқлараро экранларнинг тавсифл</w:t>
      </w:r>
      <w:r w:rsidRPr="00BE7760">
        <w:rPr>
          <w:sz w:val="28"/>
          <w:szCs w:val="28"/>
        </w:rPr>
        <w:t>а</w:t>
      </w:r>
      <w:r w:rsidRPr="00BE7760">
        <w:rPr>
          <w:sz w:val="28"/>
          <w:szCs w:val="28"/>
        </w:rPr>
        <w:t>рига асосланган ҳолда, уларни қуйидаги асоси</w:t>
      </w:r>
      <w:r w:rsidRPr="00BE7760">
        <w:rPr>
          <w:sz w:val="28"/>
          <w:szCs w:val="28"/>
        </w:rPr>
        <w:tab/>
        <w:t>й аломатлари бўйича туркумлаш му</w:t>
      </w:r>
      <w:r w:rsidRPr="00BE7760">
        <w:rPr>
          <w:sz w:val="28"/>
          <w:szCs w:val="28"/>
        </w:rPr>
        <w:t>м</w:t>
      </w:r>
      <w:r w:rsidRPr="00BE7760">
        <w:rPr>
          <w:sz w:val="28"/>
          <w:szCs w:val="28"/>
        </w:rPr>
        <w:t>кин:</w:t>
      </w:r>
    </w:p>
    <w:p w:rsidR="00D21438" w:rsidRPr="00BE7760" w:rsidRDefault="00D21438" w:rsidP="00D21438">
      <w:pPr>
        <w:spacing w:line="360" w:lineRule="auto"/>
        <w:ind w:firstLine="720"/>
        <w:jc w:val="both"/>
        <w:rPr>
          <w:sz w:val="28"/>
          <w:szCs w:val="28"/>
        </w:rPr>
      </w:pPr>
      <w:r w:rsidRPr="00BE7760">
        <w:rPr>
          <w:sz w:val="28"/>
          <w:szCs w:val="28"/>
          <w:lang w:val="en-US"/>
        </w:rPr>
        <w:t>OSI</w:t>
      </w:r>
      <w:r w:rsidRPr="00BE7760">
        <w:rPr>
          <w:sz w:val="28"/>
          <w:szCs w:val="28"/>
        </w:rPr>
        <w:t xml:space="preserve"> модели сатҳларида ишлаши бўйича:</w:t>
      </w:r>
    </w:p>
    <w:p w:rsidR="00D21438" w:rsidRPr="00BE7760" w:rsidRDefault="00D21438" w:rsidP="00D21438">
      <w:pPr>
        <w:spacing w:line="360" w:lineRule="auto"/>
        <w:ind w:firstLine="720"/>
        <w:jc w:val="both"/>
        <w:rPr>
          <w:sz w:val="28"/>
          <w:szCs w:val="28"/>
        </w:rPr>
      </w:pPr>
      <w:r w:rsidRPr="00BE7760">
        <w:rPr>
          <w:sz w:val="28"/>
          <w:szCs w:val="28"/>
        </w:rPr>
        <w:tab/>
        <w:t xml:space="preserve">- пакетли фильтр (экранловчи маршрутизатор – </w:t>
      </w:r>
      <w:r w:rsidRPr="00BE7760">
        <w:rPr>
          <w:sz w:val="28"/>
          <w:szCs w:val="28"/>
          <w:lang w:val="en-US"/>
        </w:rPr>
        <w:t>screening</w:t>
      </w:r>
      <w:r w:rsidRPr="00BE7760">
        <w:rPr>
          <w:sz w:val="28"/>
          <w:szCs w:val="28"/>
        </w:rPr>
        <w:t xml:space="preserve"> </w:t>
      </w:r>
      <w:r w:rsidRPr="00BE7760">
        <w:rPr>
          <w:sz w:val="28"/>
          <w:szCs w:val="28"/>
          <w:lang w:val="en-US"/>
        </w:rPr>
        <w:t>router</w:t>
      </w:r>
      <w:r w:rsidRPr="00BE7760">
        <w:rPr>
          <w:sz w:val="28"/>
          <w:szCs w:val="28"/>
        </w:rPr>
        <w:t>);</w:t>
      </w:r>
    </w:p>
    <w:p w:rsidR="00D21438" w:rsidRPr="00BE7760" w:rsidRDefault="00D21438" w:rsidP="00D21438">
      <w:pPr>
        <w:spacing w:line="360" w:lineRule="auto"/>
        <w:ind w:firstLine="720"/>
        <w:jc w:val="both"/>
        <w:rPr>
          <w:sz w:val="28"/>
          <w:szCs w:val="28"/>
        </w:rPr>
      </w:pPr>
      <w:r w:rsidRPr="00BE7760">
        <w:rPr>
          <w:sz w:val="28"/>
          <w:szCs w:val="28"/>
        </w:rPr>
        <w:tab/>
        <w:t>- сеанс сатҳи шлюзи (экранловчи транспорт);</w:t>
      </w:r>
    </w:p>
    <w:p w:rsidR="00D21438" w:rsidRPr="00BE7760" w:rsidRDefault="00D21438" w:rsidP="00D21438">
      <w:pPr>
        <w:spacing w:line="360" w:lineRule="auto"/>
        <w:ind w:firstLine="720"/>
        <w:jc w:val="both"/>
        <w:rPr>
          <w:sz w:val="28"/>
          <w:szCs w:val="28"/>
          <w:lang w:val="en-US"/>
        </w:rPr>
      </w:pPr>
      <w:r w:rsidRPr="00BE7760">
        <w:rPr>
          <w:sz w:val="28"/>
          <w:szCs w:val="28"/>
        </w:rPr>
        <w:tab/>
      </w:r>
      <w:r w:rsidRPr="00BE7760">
        <w:rPr>
          <w:sz w:val="28"/>
          <w:szCs w:val="28"/>
          <w:lang w:val="en-US"/>
        </w:rPr>
        <w:t xml:space="preserve">- </w:t>
      </w:r>
      <w:r w:rsidRPr="00BE7760">
        <w:rPr>
          <w:sz w:val="28"/>
          <w:szCs w:val="28"/>
        </w:rPr>
        <w:t>татбиқий</w:t>
      </w:r>
      <w:r w:rsidRPr="00BE7760">
        <w:rPr>
          <w:sz w:val="28"/>
          <w:szCs w:val="28"/>
          <w:lang w:val="en-US"/>
        </w:rPr>
        <w:t xml:space="preserve"> </w:t>
      </w:r>
      <w:r w:rsidRPr="00BE7760">
        <w:rPr>
          <w:sz w:val="28"/>
          <w:szCs w:val="28"/>
        </w:rPr>
        <w:t>шлюз</w:t>
      </w:r>
      <w:r w:rsidRPr="00BE7760">
        <w:rPr>
          <w:sz w:val="28"/>
          <w:szCs w:val="28"/>
          <w:lang w:val="en-US"/>
        </w:rPr>
        <w:t xml:space="preserve"> (application gateway);</w:t>
      </w:r>
    </w:p>
    <w:p w:rsidR="00D21438" w:rsidRPr="00BE7760" w:rsidRDefault="00D21438" w:rsidP="00D21438">
      <w:pPr>
        <w:spacing w:line="360" w:lineRule="auto"/>
        <w:ind w:firstLine="720"/>
        <w:jc w:val="both"/>
        <w:rPr>
          <w:sz w:val="28"/>
          <w:szCs w:val="28"/>
          <w:lang w:val="en-US"/>
        </w:rPr>
      </w:pPr>
      <w:r w:rsidRPr="00BE7760">
        <w:rPr>
          <w:sz w:val="28"/>
          <w:szCs w:val="28"/>
          <w:lang w:val="en-US"/>
        </w:rPr>
        <w:tab/>
        <w:t xml:space="preserve">- </w:t>
      </w:r>
      <w:r w:rsidRPr="00BE7760">
        <w:rPr>
          <w:sz w:val="28"/>
          <w:szCs w:val="28"/>
        </w:rPr>
        <w:t>эксперт</w:t>
      </w:r>
      <w:r w:rsidRPr="00BE7760">
        <w:rPr>
          <w:sz w:val="28"/>
          <w:szCs w:val="28"/>
          <w:lang w:val="en-US"/>
        </w:rPr>
        <w:t xml:space="preserve"> </w:t>
      </w:r>
      <w:r w:rsidRPr="00BE7760">
        <w:rPr>
          <w:sz w:val="28"/>
          <w:szCs w:val="28"/>
        </w:rPr>
        <w:t>сатҳи</w:t>
      </w:r>
      <w:r w:rsidRPr="00BE7760">
        <w:rPr>
          <w:sz w:val="28"/>
          <w:szCs w:val="28"/>
          <w:lang w:val="en-US"/>
        </w:rPr>
        <w:t xml:space="preserve"> </w:t>
      </w:r>
      <w:r w:rsidRPr="00BE7760">
        <w:rPr>
          <w:sz w:val="28"/>
          <w:szCs w:val="28"/>
        </w:rPr>
        <w:t>шлюзи</w:t>
      </w:r>
      <w:r w:rsidRPr="00BE7760">
        <w:rPr>
          <w:sz w:val="28"/>
          <w:szCs w:val="28"/>
          <w:lang w:val="en-US"/>
        </w:rPr>
        <w:t xml:space="preserve"> (stateful inspection firewall).</w:t>
      </w:r>
    </w:p>
    <w:p w:rsidR="00D21438" w:rsidRPr="00BE7760" w:rsidRDefault="00D21438" w:rsidP="00D21438">
      <w:pPr>
        <w:spacing w:line="360" w:lineRule="auto"/>
        <w:ind w:firstLine="720"/>
        <w:jc w:val="both"/>
        <w:rPr>
          <w:sz w:val="28"/>
          <w:szCs w:val="28"/>
          <w:lang w:val="en-US"/>
        </w:rPr>
      </w:pPr>
      <w:r w:rsidRPr="00BE7760">
        <w:rPr>
          <w:sz w:val="28"/>
          <w:szCs w:val="28"/>
        </w:rPr>
        <w:t>Ишлатиладиган</w:t>
      </w:r>
      <w:r w:rsidRPr="00BE7760">
        <w:rPr>
          <w:sz w:val="28"/>
          <w:szCs w:val="28"/>
          <w:lang w:val="en-US"/>
        </w:rPr>
        <w:t xml:space="preserve"> </w:t>
      </w:r>
      <w:r w:rsidRPr="00BE7760">
        <w:rPr>
          <w:sz w:val="28"/>
          <w:szCs w:val="28"/>
        </w:rPr>
        <w:t>технология</w:t>
      </w:r>
      <w:r w:rsidRPr="00BE7760">
        <w:rPr>
          <w:sz w:val="28"/>
          <w:szCs w:val="28"/>
          <w:lang w:val="en-US"/>
        </w:rPr>
        <w:t xml:space="preserve"> </w:t>
      </w:r>
      <w:r w:rsidRPr="00BE7760">
        <w:rPr>
          <w:sz w:val="28"/>
          <w:szCs w:val="28"/>
        </w:rPr>
        <w:t>бўйича</w:t>
      </w:r>
      <w:r w:rsidRPr="00BE7760">
        <w:rPr>
          <w:sz w:val="28"/>
          <w:szCs w:val="28"/>
          <w:lang w:val="en-US"/>
        </w:rPr>
        <w:t>:</w:t>
      </w:r>
    </w:p>
    <w:p w:rsidR="00D21438" w:rsidRPr="00BE7760" w:rsidRDefault="00D21438" w:rsidP="00D21438">
      <w:pPr>
        <w:spacing w:line="360" w:lineRule="auto"/>
        <w:ind w:firstLine="720"/>
        <w:jc w:val="both"/>
        <w:rPr>
          <w:sz w:val="28"/>
          <w:szCs w:val="28"/>
          <w:lang w:val="en-US"/>
        </w:rPr>
      </w:pPr>
      <w:r w:rsidRPr="00BE7760">
        <w:rPr>
          <w:sz w:val="28"/>
          <w:szCs w:val="28"/>
          <w:lang w:val="en-US"/>
        </w:rPr>
        <w:tab/>
        <w:t xml:space="preserve">- </w:t>
      </w:r>
      <w:r w:rsidRPr="00BE7760">
        <w:rPr>
          <w:sz w:val="28"/>
          <w:szCs w:val="28"/>
        </w:rPr>
        <w:t>протокол</w:t>
      </w:r>
      <w:r w:rsidRPr="00BE7760">
        <w:rPr>
          <w:sz w:val="28"/>
          <w:szCs w:val="28"/>
          <w:lang w:val="en-US"/>
        </w:rPr>
        <w:t xml:space="preserve"> </w:t>
      </w:r>
      <w:r w:rsidRPr="00BE7760">
        <w:rPr>
          <w:sz w:val="28"/>
          <w:szCs w:val="28"/>
        </w:rPr>
        <w:t>ҳолатини</w:t>
      </w:r>
      <w:r w:rsidRPr="00BE7760">
        <w:rPr>
          <w:sz w:val="28"/>
          <w:szCs w:val="28"/>
          <w:lang w:val="en-US"/>
        </w:rPr>
        <w:t xml:space="preserve"> </w:t>
      </w:r>
      <w:r w:rsidRPr="00BE7760">
        <w:rPr>
          <w:sz w:val="28"/>
          <w:szCs w:val="28"/>
        </w:rPr>
        <w:t>назоратлаш</w:t>
      </w:r>
      <w:r w:rsidRPr="00BE7760">
        <w:rPr>
          <w:sz w:val="28"/>
          <w:szCs w:val="28"/>
          <w:lang w:val="en-US"/>
        </w:rPr>
        <w:t xml:space="preserve"> (Stateful inspection);</w:t>
      </w:r>
    </w:p>
    <w:p w:rsidR="00D21438" w:rsidRPr="00BE7760" w:rsidRDefault="00D21438" w:rsidP="00D21438">
      <w:pPr>
        <w:spacing w:line="360" w:lineRule="auto"/>
        <w:ind w:firstLine="720"/>
        <w:jc w:val="both"/>
        <w:rPr>
          <w:sz w:val="28"/>
          <w:szCs w:val="28"/>
          <w:lang w:val="en-US"/>
        </w:rPr>
      </w:pPr>
      <w:r w:rsidRPr="00BE7760">
        <w:rPr>
          <w:sz w:val="28"/>
          <w:szCs w:val="28"/>
          <w:lang w:val="en-US"/>
        </w:rPr>
        <w:tab/>
        <w:t xml:space="preserve">- </w:t>
      </w:r>
      <w:r w:rsidRPr="00BE7760">
        <w:rPr>
          <w:sz w:val="28"/>
          <w:szCs w:val="28"/>
        </w:rPr>
        <w:t>воситачилар</w:t>
      </w:r>
      <w:r w:rsidRPr="00BE7760">
        <w:rPr>
          <w:sz w:val="28"/>
          <w:szCs w:val="28"/>
          <w:lang w:val="en-US"/>
        </w:rPr>
        <w:t xml:space="preserve"> </w:t>
      </w:r>
      <w:r w:rsidRPr="00BE7760">
        <w:rPr>
          <w:sz w:val="28"/>
          <w:szCs w:val="28"/>
        </w:rPr>
        <w:t>модуллари</w:t>
      </w:r>
      <w:r w:rsidRPr="00BE7760">
        <w:rPr>
          <w:sz w:val="28"/>
          <w:szCs w:val="28"/>
          <w:lang w:val="en-US"/>
        </w:rPr>
        <w:t xml:space="preserve"> </w:t>
      </w:r>
      <w:r w:rsidRPr="00BE7760">
        <w:rPr>
          <w:sz w:val="28"/>
          <w:szCs w:val="28"/>
        </w:rPr>
        <w:t>асосида</w:t>
      </w:r>
      <w:r w:rsidRPr="00BE7760">
        <w:rPr>
          <w:sz w:val="28"/>
          <w:szCs w:val="28"/>
          <w:lang w:val="en-US"/>
        </w:rPr>
        <w:t xml:space="preserve"> (proxy);</w:t>
      </w:r>
    </w:p>
    <w:p w:rsidR="00D21438" w:rsidRPr="00BE7760" w:rsidRDefault="00D21438" w:rsidP="00D21438">
      <w:pPr>
        <w:spacing w:line="360" w:lineRule="auto"/>
        <w:ind w:firstLine="720"/>
        <w:jc w:val="both"/>
        <w:rPr>
          <w:sz w:val="28"/>
          <w:szCs w:val="28"/>
          <w:lang w:val="en-US"/>
        </w:rPr>
      </w:pPr>
      <w:r w:rsidRPr="00BE7760">
        <w:rPr>
          <w:sz w:val="28"/>
          <w:szCs w:val="28"/>
        </w:rPr>
        <w:t>Бажарилиши</w:t>
      </w:r>
      <w:r w:rsidRPr="00BE7760">
        <w:rPr>
          <w:sz w:val="28"/>
          <w:szCs w:val="28"/>
          <w:lang w:val="en-US"/>
        </w:rPr>
        <w:t xml:space="preserve"> </w:t>
      </w:r>
      <w:r w:rsidRPr="00BE7760">
        <w:rPr>
          <w:sz w:val="28"/>
          <w:szCs w:val="28"/>
        </w:rPr>
        <w:t>бўйича</w:t>
      </w:r>
      <w:r w:rsidRPr="00BE7760">
        <w:rPr>
          <w:sz w:val="28"/>
          <w:szCs w:val="28"/>
          <w:lang w:val="en-US"/>
        </w:rPr>
        <w:t>:</w:t>
      </w:r>
    </w:p>
    <w:p w:rsidR="00D21438" w:rsidRPr="00BE7760" w:rsidRDefault="00D21438" w:rsidP="00D21438">
      <w:pPr>
        <w:spacing w:line="360" w:lineRule="auto"/>
        <w:ind w:firstLine="720"/>
        <w:jc w:val="both"/>
        <w:rPr>
          <w:sz w:val="28"/>
          <w:szCs w:val="28"/>
        </w:rPr>
      </w:pPr>
      <w:r w:rsidRPr="00BE7760">
        <w:rPr>
          <w:sz w:val="28"/>
          <w:szCs w:val="28"/>
          <w:lang w:val="en-US"/>
        </w:rPr>
        <w:tab/>
      </w:r>
      <w:r w:rsidRPr="00BE7760">
        <w:rPr>
          <w:sz w:val="28"/>
          <w:szCs w:val="28"/>
        </w:rPr>
        <w:t>- аппарат-дастурий;</w:t>
      </w:r>
    </w:p>
    <w:p w:rsidR="00D21438" w:rsidRPr="00BE7760" w:rsidRDefault="00D21438" w:rsidP="00D21438">
      <w:pPr>
        <w:spacing w:line="360" w:lineRule="auto"/>
        <w:ind w:firstLine="720"/>
        <w:jc w:val="both"/>
        <w:rPr>
          <w:sz w:val="28"/>
          <w:szCs w:val="28"/>
        </w:rPr>
      </w:pPr>
      <w:r w:rsidRPr="00BE7760">
        <w:rPr>
          <w:sz w:val="28"/>
          <w:szCs w:val="28"/>
        </w:rPr>
        <w:tab/>
        <w:t>- дастурий;</w:t>
      </w:r>
    </w:p>
    <w:p w:rsidR="00D21438" w:rsidRPr="00BE7760" w:rsidRDefault="00D21438" w:rsidP="00D21438">
      <w:pPr>
        <w:spacing w:line="360" w:lineRule="auto"/>
        <w:ind w:firstLine="720"/>
        <w:jc w:val="both"/>
        <w:rPr>
          <w:sz w:val="28"/>
          <w:szCs w:val="28"/>
        </w:rPr>
      </w:pPr>
      <w:r w:rsidRPr="00BE7760">
        <w:rPr>
          <w:sz w:val="28"/>
          <w:szCs w:val="28"/>
        </w:rPr>
        <w:lastRenderedPageBreak/>
        <w:t>Уланиш схемаси бўйича;</w:t>
      </w:r>
    </w:p>
    <w:p w:rsidR="00D21438" w:rsidRPr="00BE7760" w:rsidRDefault="00D21438" w:rsidP="00D21438">
      <w:pPr>
        <w:spacing w:line="360" w:lineRule="auto"/>
        <w:ind w:firstLine="720"/>
        <w:jc w:val="both"/>
        <w:rPr>
          <w:sz w:val="28"/>
          <w:szCs w:val="28"/>
        </w:rPr>
      </w:pPr>
      <w:r w:rsidRPr="00BE7760">
        <w:rPr>
          <w:sz w:val="28"/>
          <w:szCs w:val="28"/>
        </w:rPr>
        <w:tab/>
        <w:t>- тармоқни умумий ҳимоялаш схемаси;</w:t>
      </w:r>
    </w:p>
    <w:p w:rsidR="00D21438" w:rsidRPr="00BE7760" w:rsidRDefault="00D21438" w:rsidP="00D21438">
      <w:pPr>
        <w:spacing w:line="360" w:lineRule="auto"/>
        <w:ind w:left="1620" w:hanging="900"/>
        <w:jc w:val="both"/>
        <w:rPr>
          <w:sz w:val="28"/>
          <w:szCs w:val="28"/>
        </w:rPr>
      </w:pPr>
      <w:r w:rsidRPr="00BE7760">
        <w:rPr>
          <w:sz w:val="28"/>
          <w:szCs w:val="28"/>
        </w:rPr>
        <w:tab/>
        <w:t>- тармоқ сегментлари ҳимояланувчи берк ва тармоқ сегментлари ҳимояланмайдиган очиқ схема;</w:t>
      </w:r>
    </w:p>
    <w:p w:rsidR="00D21438" w:rsidRPr="00BE7760" w:rsidRDefault="00D21438" w:rsidP="00D21438">
      <w:pPr>
        <w:spacing w:line="360" w:lineRule="auto"/>
        <w:ind w:left="1620" w:hanging="900"/>
        <w:jc w:val="both"/>
        <w:rPr>
          <w:sz w:val="28"/>
          <w:szCs w:val="28"/>
        </w:rPr>
      </w:pPr>
      <w:r w:rsidRPr="00BE7760">
        <w:rPr>
          <w:sz w:val="28"/>
          <w:szCs w:val="28"/>
        </w:rPr>
        <w:tab/>
        <w:t>- тармоқнинг берк ва очиқ сегментларини алоҳида ҳимояловчи схема.</w:t>
      </w:r>
    </w:p>
    <w:p w:rsidR="00D21438" w:rsidRPr="00BE7760" w:rsidRDefault="00D21438" w:rsidP="00D21438">
      <w:pPr>
        <w:spacing w:line="360" w:lineRule="auto"/>
        <w:ind w:firstLine="720"/>
        <w:jc w:val="both"/>
        <w:rPr>
          <w:sz w:val="28"/>
          <w:szCs w:val="28"/>
        </w:rPr>
      </w:pPr>
      <w:r w:rsidRPr="00BE7760">
        <w:rPr>
          <w:sz w:val="28"/>
          <w:szCs w:val="28"/>
        </w:rPr>
        <w:t>Трафикларни фильтрлаш. Ахборот оқимларини фильтрлаш уларни э</w:t>
      </w:r>
      <w:r w:rsidRPr="00BE7760">
        <w:rPr>
          <w:sz w:val="28"/>
          <w:szCs w:val="28"/>
        </w:rPr>
        <w:t>к</w:t>
      </w:r>
      <w:r w:rsidRPr="00BE7760">
        <w:rPr>
          <w:sz w:val="28"/>
          <w:szCs w:val="28"/>
        </w:rPr>
        <w:t>ран орқали, баъзида қандайдир ўзгартиришлар билан, ўтказишдан иборат. Фильтрлаш қабул қилинган хавфсизлик сиёсатига мос келувчи, экранга о</w:t>
      </w:r>
      <w:r w:rsidRPr="00BE7760">
        <w:rPr>
          <w:sz w:val="28"/>
          <w:szCs w:val="28"/>
        </w:rPr>
        <w:t>л</w:t>
      </w:r>
      <w:r w:rsidRPr="00BE7760">
        <w:rPr>
          <w:sz w:val="28"/>
          <w:szCs w:val="28"/>
        </w:rPr>
        <w:t>диндан юкланган қоидалар асосида амалга оширилади. Шу сабабли тармоқлараро экранни ахборот оқимларини ишловчи фильтрлар кетма-кетлиги сифатида т</w:t>
      </w:r>
      <w:r w:rsidRPr="00BE7760">
        <w:rPr>
          <w:sz w:val="28"/>
          <w:szCs w:val="28"/>
        </w:rPr>
        <w:t>а</w:t>
      </w:r>
      <w:r w:rsidRPr="00BE7760">
        <w:rPr>
          <w:sz w:val="28"/>
          <w:szCs w:val="28"/>
        </w:rPr>
        <w:t>саввур этиш қулай (7.2-расм).</w:t>
      </w:r>
    </w:p>
    <w:p w:rsidR="00D21438" w:rsidRPr="00BE7760" w:rsidRDefault="00D21438" w:rsidP="00D21438">
      <w:pPr>
        <w:spacing w:line="360" w:lineRule="auto"/>
        <w:ind w:firstLine="720"/>
        <w:jc w:val="both"/>
        <w:rPr>
          <w:sz w:val="28"/>
        </w:rPr>
      </w:pPr>
      <w:r w:rsidRPr="00BE7760">
        <w:rPr>
          <w:noProof/>
          <w:sz w:val="28"/>
        </w:rPr>
        <w:pict>
          <v:group id="_x0000_s1049" style="position:absolute;left:0;text-align:left;margin-left:-36pt;margin-top:10.2pt;width:522pt;height:306pt;z-index:251661312" coordorigin="981,5814" coordsize="10440,6120">
            <v:group id="_x0000_s1050" style="position:absolute;left:981;top:7794;width:2520;height:2340" coordorigin="1713,4734" coordsize="2868,2588">
              <v:shape id="_x0000_s1051" type="#_x0000_t106" style="position:absolute;left:2061;top:4734;width:2520;height:1980">
                <v:textbox style="mso-next-textbox:#_x0000_s1051" inset="0,,0">
                  <w:txbxContent>
                    <w:p w:rsidR="00D21438" w:rsidRPr="00E20D34" w:rsidRDefault="00D21438" w:rsidP="00D21438">
                      <w:pPr>
                        <w:jc w:val="center"/>
                        <w:rPr>
                          <w:sz w:val="16"/>
                          <w:szCs w:val="16"/>
                          <w:lang w:val="en-US"/>
                        </w:rPr>
                      </w:pPr>
                    </w:p>
                    <w:p w:rsidR="00D21438" w:rsidRDefault="00D21438" w:rsidP="00D21438">
                      <w:pPr>
                        <w:jc w:val="center"/>
                        <w:rPr>
                          <w:sz w:val="12"/>
                          <w:szCs w:val="12"/>
                        </w:rPr>
                      </w:pPr>
                    </w:p>
                    <w:p w:rsidR="00D21438" w:rsidRPr="00383D03" w:rsidRDefault="00D21438" w:rsidP="00D21438">
                      <w:pPr>
                        <w:jc w:val="center"/>
                        <w:rPr>
                          <w:sz w:val="20"/>
                          <w:szCs w:val="20"/>
                        </w:rPr>
                      </w:pPr>
                      <w:r w:rsidRPr="00383D03">
                        <w:rPr>
                          <w:sz w:val="20"/>
                          <w:szCs w:val="20"/>
                        </w:rPr>
                        <w:t>Очиқ ташқи тармоқ</w:t>
                      </w:r>
                    </w:p>
                    <w:p w:rsidR="00D21438" w:rsidRDefault="00D21438" w:rsidP="00D21438">
                      <w:pPr>
                        <w:jc w:val="center"/>
                        <w:rPr>
                          <w:sz w:val="12"/>
                          <w:szCs w:val="12"/>
                        </w:rPr>
                      </w:pPr>
                    </w:p>
                  </w:txbxContent>
                </v:textbox>
              </v:shape>
              <v:rect id="_x0000_s1052" style="position:absolute;left:1713;top:6548;width:900;height:720" stroked="f"/>
              <v:rect id="_x0000_s1053" style="position:absolute;left:2059;top:6602;width:900;height:720" stroked="f"/>
            </v:group>
            <v:group id="_x0000_s1054" style="position:absolute;left:9081;top:7794;width:2340;height:1980" coordorigin="1713,4734" coordsize="2868,2588">
              <v:shape id="_x0000_s1055" type="#_x0000_t106" style="position:absolute;left:2061;top:4734;width:2520;height:1980">
                <v:textbox style="mso-next-textbox:#_x0000_s1055" inset="0,,0">
                  <w:txbxContent>
                    <w:p w:rsidR="00D21438" w:rsidRPr="00383D03" w:rsidRDefault="00D21438" w:rsidP="00D21438">
                      <w:pPr>
                        <w:jc w:val="center"/>
                        <w:rPr>
                          <w:sz w:val="18"/>
                          <w:szCs w:val="18"/>
                        </w:rPr>
                      </w:pPr>
                    </w:p>
                    <w:p w:rsidR="00D21438" w:rsidRPr="00383D03" w:rsidRDefault="00D21438" w:rsidP="00D21438">
                      <w:pPr>
                        <w:jc w:val="center"/>
                        <w:rPr>
                          <w:sz w:val="18"/>
                          <w:szCs w:val="18"/>
                        </w:rPr>
                      </w:pPr>
                      <w:r w:rsidRPr="00383D03">
                        <w:rPr>
                          <w:sz w:val="18"/>
                          <w:szCs w:val="18"/>
                        </w:rPr>
                        <w:t>Ҳимояланадиган ички тармоқ</w:t>
                      </w:r>
                    </w:p>
                    <w:p w:rsidR="00D21438" w:rsidRDefault="00D21438" w:rsidP="00D21438">
                      <w:pPr>
                        <w:jc w:val="center"/>
                        <w:rPr>
                          <w:sz w:val="12"/>
                          <w:szCs w:val="12"/>
                        </w:rPr>
                      </w:pPr>
                    </w:p>
                    <w:p w:rsidR="00D21438" w:rsidRDefault="00D21438" w:rsidP="00D21438">
                      <w:pPr>
                        <w:jc w:val="center"/>
                        <w:rPr>
                          <w:sz w:val="12"/>
                          <w:szCs w:val="12"/>
                        </w:rPr>
                      </w:pPr>
                    </w:p>
                    <w:p w:rsidR="00D21438" w:rsidRDefault="00D21438" w:rsidP="00D21438">
                      <w:pPr>
                        <w:jc w:val="center"/>
                        <w:rPr>
                          <w:sz w:val="12"/>
                          <w:szCs w:val="12"/>
                        </w:rPr>
                      </w:pPr>
                    </w:p>
                  </w:txbxContent>
                </v:textbox>
              </v:shape>
              <v:rect id="_x0000_s1056" style="position:absolute;left:1713;top:6548;width:900;height:720" stroked="f"/>
              <v:rect id="_x0000_s1057" style="position:absolute;left:2059;top:6602;width:900;height:720" stroked="f"/>
            </v:group>
            <v:shape id="_x0000_s1058" type="#_x0000_t202" style="position:absolute;left:2781;top:11394;width:7740;height:540" filled="f" stroked="f">
              <v:textbox style="mso-next-textbox:#_x0000_s1058">
                <w:txbxContent>
                  <w:p w:rsidR="00D21438" w:rsidRPr="00031CCC" w:rsidRDefault="00D21438" w:rsidP="00D21438">
                    <w:pPr>
                      <w:jc w:val="center"/>
                      <w:rPr>
                        <w:i/>
                      </w:rPr>
                    </w:pPr>
                    <w:r>
                      <w:rPr>
                        <w:i/>
                      </w:rPr>
                      <w:t>7</w:t>
                    </w:r>
                    <w:r w:rsidRPr="00031CCC">
                      <w:rPr>
                        <w:i/>
                      </w:rPr>
                      <w:t>.2-расм. Тармоқлараро экран структураси.</w:t>
                    </w:r>
                  </w:p>
                </w:txbxContent>
              </v:textbox>
            </v:shape>
            <v:rect id="_x0000_s1059" style="position:absolute;left:3861;top:5814;width:5220;height:5400"/>
            <v:shape id="_x0000_s1060" type="#_x0000_t202" style="position:absolute;left:4041;top:6354;width:2160;height:4500">
              <v:textbox style="mso-next-textbox:#_x0000_s1060">
                <w:txbxContent>
                  <w:p w:rsidR="00D21438" w:rsidRPr="008E06D5" w:rsidRDefault="00D21438" w:rsidP="00D21438">
                    <w:pPr>
                      <w:jc w:val="center"/>
                      <w:rPr>
                        <w:b/>
                      </w:rPr>
                    </w:pPr>
                    <w:r w:rsidRPr="008E06D5">
                      <w:rPr>
                        <w:b/>
                      </w:rPr>
                      <w:t>Фильтр 1</w:t>
                    </w:r>
                  </w:p>
                </w:txbxContent>
              </v:textbox>
            </v:shape>
            <v:shape id="_x0000_s1061" type="#_x0000_t202" style="position:absolute;left:6741;top:6354;width:2160;height:4500">
              <v:textbox style="mso-next-textbox:#_x0000_s1061">
                <w:txbxContent>
                  <w:p w:rsidR="00D21438" w:rsidRPr="008E06D5" w:rsidRDefault="00D21438" w:rsidP="00D21438">
                    <w:pPr>
                      <w:jc w:val="center"/>
                      <w:rPr>
                        <w:b/>
                        <w:lang w:val="en-US"/>
                      </w:rPr>
                    </w:pPr>
                    <w:r w:rsidRPr="008E06D5">
                      <w:rPr>
                        <w:b/>
                      </w:rPr>
                      <w:t xml:space="preserve">Фильтр </w:t>
                    </w:r>
                    <w:r w:rsidRPr="008E06D5">
                      <w:rPr>
                        <w:b/>
                        <w:lang w:val="en-US"/>
                      </w:rPr>
                      <w:t>N</w:t>
                    </w:r>
                  </w:p>
                </w:txbxContent>
              </v:textbox>
            </v:shape>
            <v:shape id="_x0000_s1062" type="#_x0000_t202" style="position:absolute;left:4581;top:5814;width:3600;height:720" filled="f" stroked="f">
              <v:textbox style="mso-next-textbox:#_x0000_s1062">
                <w:txbxContent>
                  <w:p w:rsidR="00D21438" w:rsidRPr="008E06D5" w:rsidRDefault="00D21438" w:rsidP="00D21438">
                    <w:pPr>
                      <w:jc w:val="center"/>
                      <w:rPr>
                        <w:b/>
                      </w:rPr>
                    </w:pPr>
                    <w:r w:rsidRPr="008E06D5">
                      <w:rPr>
                        <w:b/>
                      </w:rPr>
                      <w:t>Тармоқлараро экран</w:t>
                    </w:r>
                  </w:p>
                </w:txbxContent>
              </v:textbox>
            </v:shape>
            <v:shape id="_x0000_s1063" type="#_x0000_t202" style="position:absolute;left:4218;top:7614;width:1800;height:720">
              <v:textbox style="mso-next-textbox:#_x0000_s1063" inset="0,0,0,0">
                <w:txbxContent>
                  <w:p w:rsidR="00D21438" w:rsidRPr="008E06D5" w:rsidRDefault="00D21438" w:rsidP="00D21438">
                    <w:pPr>
                      <w:jc w:val="center"/>
                      <w:rPr>
                        <w:sz w:val="20"/>
                        <w:szCs w:val="20"/>
                      </w:rPr>
                    </w:pPr>
                    <w:r>
                      <w:rPr>
                        <w:sz w:val="20"/>
                        <w:szCs w:val="20"/>
                      </w:rPr>
                      <w:t>Қабул қилувчи             номидан и</w:t>
                    </w:r>
                    <w:r>
                      <w:rPr>
                        <w:sz w:val="20"/>
                        <w:szCs w:val="20"/>
                      </w:rPr>
                      <w:t>ш</w:t>
                    </w:r>
                    <w:r>
                      <w:rPr>
                        <w:sz w:val="20"/>
                        <w:szCs w:val="20"/>
                      </w:rPr>
                      <w:t>лаш</w:t>
                    </w:r>
                  </w:p>
                </w:txbxContent>
              </v:textbox>
            </v:shape>
            <v:shape id="_x0000_s1064" type="#_x0000_t202" style="position:absolute;left:4221;top:6894;width:1800;height:720">
              <v:textbox style="mso-next-textbox:#_x0000_s1064" inset="0,0,0,0">
                <w:txbxContent>
                  <w:p w:rsidR="00D21438" w:rsidRPr="008E06D5" w:rsidRDefault="00D21438" w:rsidP="00D21438">
                    <w:pPr>
                      <w:jc w:val="center"/>
                      <w:rPr>
                        <w:sz w:val="20"/>
                        <w:szCs w:val="20"/>
                      </w:rPr>
                    </w:pPr>
                    <w:r w:rsidRPr="008E06D5">
                      <w:rPr>
                        <w:sz w:val="20"/>
                        <w:szCs w:val="20"/>
                      </w:rPr>
                      <w:t>Маълумотлар оқимини блокиро</w:t>
                    </w:r>
                    <w:r w:rsidRPr="008E06D5">
                      <w:rPr>
                        <w:sz w:val="20"/>
                        <w:szCs w:val="20"/>
                      </w:rPr>
                      <w:t>в</w:t>
                    </w:r>
                    <w:r w:rsidRPr="008E06D5">
                      <w:rPr>
                        <w:sz w:val="20"/>
                        <w:szCs w:val="20"/>
                      </w:rPr>
                      <w:t>ка қилиш</w:t>
                    </w:r>
                  </w:p>
                </w:txbxContent>
              </v:textbox>
            </v:shape>
            <v:shape id="_x0000_s1065" type="#_x0000_t202" style="position:absolute;left:4221;top:8334;width:1800;height:720">
              <v:textbox style="mso-next-textbox:#_x0000_s1065" inset="0,0,0,0">
                <w:txbxContent>
                  <w:p w:rsidR="00D21438" w:rsidRPr="008E06D5" w:rsidRDefault="00D21438" w:rsidP="00D21438">
                    <w:pPr>
                      <w:jc w:val="center"/>
                      <w:rPr>
                        <w:sz w:val="20"/>
                        <w:szCs w:val="20"/>
                      </w:rPr>
                    </w:pPr>
                    <w:r>
                      <w:rPr>
                        <w:sz w:val="20"/>
                        <w:szCs w:val="20"/>
                      </w:rPr>
                      <w:t>Кейинги фильтрга узатиш</w:t>
                    </w:r>
                  </w:p>
                </w:txbxContent>
              </v:textbox>
            </v:shape>
            <v:shape id="_x0000_s1066" type="#_x0000_t202" style="position:absolute;left:4221;top:9054;width:1800;height:720">
              <v:textbox style="mso-next-textbox:#_x0000_s1066" inset="0,0,0,0">
                <w:txbxContent>
                  <w:p w:rsidR="00D21438" w:rsidRPr="008E06D5" w:rsidRDefault="00D21438" w:rsidP="00D21438">
                    <w:pPr>
                      <w:jc w:val="center"/>
                      <w:rPr>
                        <w:sz w:val="20"/>
                        <w:szCs w:val="20"/>
                      </w:rPr>
                    </w:pPr>
                    <w:r>
                      <w:rPr>
                        <w:sz w:val="20"/>
                        <w:szCs w:val="20"/>
                      </w:rPr>
                      <w:t xml:space="preserve">Ўтказиб юбориш </w:t>
                    </w:r>
                  </w:p>
                </w:txbxContent>
              </v:textbox>
            </v:shape>
            <v:shape id="_x0000_s1067" type="#_x0000_t202" style="position:absolute;left:4221;top:9774;width:1800;height:720">
              <v:textbox style="mso-next-textbox:#_x0000_s1067" inset="0,0,0,0">
                <w:txbxContent>
                  <w:p w:rsidR="00D21438" w:rsidRPr="008E06D5" w:rsidRDefault="00D21438" w:rsidP="00D21438">
                    <w:pPr>
                      <w:jc w:val="center"/>
                      <w:rPr>
                        <w:sz w:val="20"/>
                        <w:szCs w:val="20"/>
                      </w:rPr>
                    </w:pPr>
                    <w:r>
                      <w:rPr>
                        <w:sz w:val="20"/>
                        <w:szCs w:val="20"/>
                      </w:rPr>
                      <w:t>Қўшимча ҳаракатлар</w:t>
                    </w:r>
                  </w:p>
                </w:txbxContent>
              </v:textbox>
            </v:shape>
            <v:shape id="_x0000_s1068" type="#_x0000_t202" style="position:absolute;left:6918;top:7614;width:1800;height:720">
              <v:textbox style="mso-next-textbox:#_x0000_s1068" inset="0,0,0,0">
                <w:txbxContent>
                  <w:p w:rsidR="00D21438" w:rsidRPr="008E06D5" w:rsidRDefault="00D21438" w:rsidP="00D21438">
                    <w:pPr>
                      <w:jc w:val="center"/>
                      <w:rPr>
                        <w:sz w:val="20"/>
                        <w:szCs w:val="20"/>
                      </w:rPr>
                    </w:pPr>
                    <w:r>
                      <w:rPr>
                        <w:sz w:val="20"/>
                        <w:szCs w:val="20"/>
                      </w:rPr>
                      <w:t>Қабул қилувчи           номидан и</w:t>
                    </w:r>
                    <w:r>
                      <w:rPr>
                        <w:sz w:val="20"/>
                        <w:szCs w:val="20"/>
                      </w:rPr>
                      <w:t>ш</w:t>
                    </w:r>
                    <w:r>
                      <w:rPr>
                        <w:sz w:val="20"/>
                        <w:szCs w:val="20"/>
                      </w:rPr>
                      <w:t>лаш</w:t>
                    </w:r>
                  </w:p>
                </w:txbxContent>
              </v:textbox>
            </v:shape>
            <v:shape id="_x0000_s1069" type="#_x0000_t202" style="position:absolute;left:6921;top:6894;width:1800;height:720">
              <v:textbox style="mso-next-textbox:#_x0000_s1069" inset="0,0,0,0">
                <w:txbxContent>
                  <w:p w:rsidR="00D21438" w:rsidRPr="008E06D5" w:rsidRDefault="00D21438" w:rsidP="00D21438">
                    <w:pPr>
                      <w:jc w:val="center"/>
                      <w:rPr>
                        <w:sz w:val="20"/>
                        <w:szCs w:val="20"/>
                      </w:rPr>
                    </w:pPr>
                    <w:r w:rsidRPr="008E06D5">
                      <w:rPr>
                        <w:sz w:val="20"/>
                        <w:szCs w:val="20"/>
                      </w:rPr>
                      <w:t>Маълумотлар оқимини блокиро</w:t>
                    </w:r>
                    <w:r w:rsidRPr="008E06D5">
                      <w:rPr>
                        <w:sz w:val="20"/>
                        <w:szCs w:val="20"/>
                      </w:rPr>
                      <w:t>в</w:t>
                    </w:r>
                    <w:r w:rsidRPr="008E06D5">
                      <w:rPr>
                        <w:sz w:val="20"/>
                        <w:szCs w:val="20"/>
                      </w:rPr>
                      <w:t>ка қилиш</w:t>
                    </w:r>
                  </w:p>
                </w:txbxContent>
              </v:textbox>
            </v:shape>
            <v:shape id="_x0000_s1070" type="#_x0000_t202" style="position:absolute;left:6921;top:8334;width:1800;height:720">
              <v:textbox style="mso-next-textbox:#_x0000_s1070" inset="0,0,0,0">
                <w:txbxContent>
                  <w:p w:rsidR="00D21438" w:rsidRPr="008E06D5" w:rsidRDefault="00D21438" w:rsidP="00D21438">
                    <w:pPr>
                      <w:jc w:val="center"/>
                      <w:rPr>
                        <w:sz w:val="20"/>
                        <w:szCs w:val="20"/>
                      </w:rPr>
                    </w:pPr>
                    <w:r>
                      <w:rPr>
                        <w:sz w:val="20"/>
                        <w:szCs w:val="20"/>
                      </w:rPr>
                      <w:t>Кейинги фильтрга узатиш</w:t>
                    </w:r>
                  </w:p>
                </w:txbxContent>
              </v:textbox>
            </v:shape>
            <v:shape id="_x0000_s1071" type="#_x0000_t202" style="position:absolute;left:6921;top:9054;width:1800;height:720">
              <v:textbox style="mso-next-textbox:#_x0000_s1071" inset="0,0,0,0">
                <w:txbxContent>
                  <w:p w:rsidR="00D21438" w:rsidRPr="008E06D5" w:rsidRDefault="00D21438" w:rsidP="00D21438">
                    <w:pPr>
                      <w:jc w:val="center"/>
                      <w:rPr>
                        <w:sz w:val="20"/>
                        <w:szCs w:val="20"/>
                      </w:rPr>
                    </w:pPr>
                    <w:r>
                      <w:rPr>
                        <w:sz w:val="20"/>
                        <w:szCs w:val="20"/>
                      </w:rPr>
                      <w:t xml:space="preserve">Ўтказиб юбориш </w:t>
                    </w:r>
                  </w:p>
                </w:txbxContent>
              </v:textbox>
            </v:shape>
            <v:shape id="_x0000_s1072" type="#_x0000_t202" style="position:absolute;left:6921;top:9774;width:1800;height:720">
              <v:textbox style="mso-next-textbox:#_x0000_s1072" inset="0,0,0,0">
                <w:txbxContent>
                  <w:p w:rsidR="00D21438" w:rsidRPr="008E06D5" w:rsidRDefault="00D21438" w:rsidP="00D21438">
                    <w:pPr>
                      <w:jc w:val="center"/>
                      <w:rPr>
                        <w:sz w:val="20"/>
                        <w:szCs w:val="20"/>
                      </w:rPr>
                    </w:pPr>
                    <w:r>
                      <w:rPr>
                        <w:sz w:val="20"/>
                        <w:szCs w:val="20"/>
                      </w:rPr>
                      <w:t>Қўшимча ҳаракатлар</w:t>
                    </w:r>
                  </w:p>
                </w:txbxContent>
              </v:textbox>
            </v:shape>
            <v:line id="_x0000_s1073" style="position:absolute;flip:x" from="6201,8514" to="6741,8514">
              <v:stroke startarrowwidth="wide" startarrowlength="long" endarrow="block"/>
            </v:line>
            <v:line id="_x0000_s1074" style="position:absolute;flip:x" from="6201,8874" to="6741,8874">
              <v:stroke startarrow="block"/>
            </v:line>
            <v:shape id="_x0000_s1075" type="#_x0000_t202" style="position:absolute;left:5796;top:8904;width:1440;height:720" filled="f" stroked="f">
              <v:textbox style="mso-next-textbox:#_x0000_s1075">
                <w:txbxContent>
                  <w:p w:rsidR="00D21438" w:rsidRPr="002C2D0B" w:rsidRDefault="00D21438" w:rsidP="00D21438">
                    <w:pPr>
                      <w:jc w:val="center"/>
                    </w:pPr>
                    <w:r>
                      <w:t>…</w:t>
                    </w:r>
                  </w:p>
                </w:txbxContent>
              </v:textbox>
            </v:shape>
            <v:line id="_x0000_s1076" style="position:absolute;flip:x" from="3501,8514" to="4041,8514">
              <v:stroke startarrowwidth="wide" startarrowlength="long" endarrow="block"/>
            </v:line>
            <v:line id="_x0000_s1077" style="position:absolute;flip:x" from="3501,8874" to="4041,8874">
              <v:stroke startarrow="block"/>
            </v:line>
            <v:line id="_x0000_s1078" style="position:absolute;flip:x" from="8901,8514" to="9441,8514">
              <v:stroke startarrowwidth="wide" startarrowlength="long" endarrow="block"/>
            </v:line>
            <v:line id="_x0000_s1079" style="position:absolute;flip:x" from="8901,8874" to="9441,8874">
              <v:stroke startarrow="block"/>
            </v:line>
          </v:group>
        </w:pict>
      </w: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r w:rsidRPr="00BE7760">
        <w:rPr>
          <w:sz w:val="28"/>
          <w:szCs w:val="28"/>
        </w:rPr>
        <w:lastRenderedPageBreak/>
        <w:t>Фильтрларнинг ҳар бири қуйидаги ҳаракатларни бажариш орқали фильтрла</w:t>
      </w:r>
      <w:r w:rsidRPr="00BE7760">
        <w:rPr>
          <w:sz w:val="28"/>
          <w:szCs w:val="28"/>
        </w:rPr>
        <w:t>ш</w:t>
      </w:r>
      <w:r w:rsidRPr="00BE7760">
        <w:rPr>
          <w:sz w:val="28"/>
          <w:szCs w:val="28"/>
        </w:rPr>
        <w:t>нинг алоҳида қоидаларини изоҳлашга аталган:</w:t>
      </w:r>
    </w:p>
    <w:p w:rsidR="00D21438" w:rsidRPr="00BE7760" w:rsidRDefault="00D21438" w:rsidP="00D21438">
      <w:pPr>
        <w:spacing w:line="360" w:lineRule="auto"/>
        <w:ind w:firstLine="720"/>
        <w:jc w:val="both"/>
        <w:rPr>
          <w:sz w:val="28"/>
          <w:szCs w:val="28"/>
        </w:rPr>
      </w:pPr>
      <w:r w:rsidRPr="00BE7760">
        <w:rPr>
          <w:sz w:val="28"/>
          <w:szCs w:val="28"/>
        </w:rPr>
        <w:t>1. Ахборотни изоҳланувчи қоидалардаги берилган мезонлар бўйича таҳлиллаш, масалан, қабул қилувчи ва жўнатувчи адреслари ёки ушбу ахборот ата</w:t>
      </w:r>
      <w:r w:rsidRPr="00BE7760">
        <w:rPr>
          <w:sz w:val="28"/>
          <w:szCs w:val="28"/>
        </w:rPr>
        <w:t>л</w:t>
      </w:r>
      <w:r w:rsidRPr="00BE7760">
        <w:rPr>
          <w:sz w:val="28"/>
          <w:szCs w:val="28"/>
        </w:rPr>
        <w:t>ган илова хили бўйича.</w:t>
      </w:r>
    </w:p>
    <w:p w:rsidR="00D21438" w:rsidRPr="00BE7760" w:rsidRDefault="00D21438" w:rsidP="00D21438">
      <w:pPr>
        <w:spacing w:line="360" w:lineRule="auto"/>
        <w:ind w:firstLine="720"/>
        <w:jc w:val="both"/>
        <w:rPr>
          <w:sz w:val="28"/>
          <w:szCs w:val="28"/>
        </w:rPr>
      </w:pPr>
      <w:r w:rsidRPr="00BE7760">
        <w:rPr>
          <w:sz w:val="28"/>
          <w:szCs w:val="28"/>
        </w:rPr>
        <w:t>2. Изоҳланувчи қоидалар асосида қуйидаги ечимлардан бирини қабул қилиш:</w:t>
      </w:r>
    </w:p>
    <w:p w:rsidR="00D21438" w:rsidRPr="00BE7760" w:rsidRDefault="00D21438" w:rsidP="00D21438">
      <w:pPr>
        <w:spacing w:line="360" w:lineRule="auto"/>
        <w:ind w:firstLine="720"/>
        <w:jc w:val="both"/>
        <w:rPr>
          <w:sz w:val="28"/>
          <w:szCs w:val="28"/>
        </w:rPr>
      </w:pPr>
      <w:r w:rsidRPr="00BE7760">
        <w:rPr>
          <w:sz w:val="28"/>
          <w:szCs w:val="28"/>
        </w:rPr>
        <w:t>- маълумотларни ўтказмаслик;</w:t>
      </w:r>
    </w:p>
    <w:p w:rsidR="00D21438" w:rsidRPr="00BE7760" w:rsidRDefault="00D21438" w:rsidP="00D21438">
      <w:pPr>
        <w:spacing w:line="360" w:lineRule="auto"/>
        <w:ind w:firstLine="720"/>
        <w:jc w:val="both"/>
        <w:rPr>
          <w:sz w:val="28"/>
          <w:szCs w:val="28"/>
        </w:rPr>
      </w:pPr>
      <w:r w:rsidRPr="00BE7760">
        <w:rPr>
          <w:sz w:val="28"/>
          <w:szCs w:val="28"/>
        </w:rPr>
        <w:t>- маълумотларни қабул қилувчи номидан ишлаш ва натижани жўнатувчига қайтариш;</w:t>
      </w:r>
    </w:p>
    <w:p w:rsidR="00D21438" w:rsidRPr="00BE7760" w:rsidRDefault="00D21438" w:rsidP="00D21438">
      <w:pPr>
        <w:spacing w:line="360" w:lineRule="auto"/>
        <w:ind w:firstLine="720"/>
        <w:jc w:val="both"/>
        <w:rPr>
          <w:sz w:val="28"/>
          <w:szCs w:val="28"/>
        </w:rPr>
      </w:pPr>
      <w:r w:rsidRPr="00BE7760">
        <w:rPr>
          <w:sz w:val="28"/>
          <w:szCs w:val="28"/>
        </w:rPr>
        <w:t>- тахлиллашни давом эттириш учун маълумотларни кейинги фильтрга узатиш;</w:t>
      </w:r>
    </w:p>
    <w:p w:rsidR="00D21438" w:rsidRPr="00BE7760" w:rsidRDefault="00D21438" w:rsidP="00D21438">
      <w:pPr>
        <w:spacing w:line="360" w:lineRule="auto"/>
        <w:ind w:firstLine="720"/>
        <w:jc w:val="both"/>
        <w:rPr>
          <w:sz w:val="28"/>
          <w:szCs w:val="28"/>
        </w:rPr>
      </w:pPr>
      <w:r w:rsidRPr="00BE7760">
        <w:rPr>
          <w:sz w:val="28"/>
          <w:szCs w:val="28"/>
        </w:rPr>
        <w:t>- кейинги фильтрларга эътибор қилмай маълумотларни узатиш.</w:t>
      </w:r>
    </w:p>
    <w:p w:rsidR="00D21438" w:rsidRPr="00BE7760" w:rsidRDefault="00D21438" w:rsidP="00D21438">
      <w:pPr>
        <w:spacing w:line="360" w:lineRule="auto"/>
        <w:ind w:firstLine="720"/>
        <w:jc w:val="both"/>
        <w:rPr>
          <w:sz w:val="28"/>
          <w:szCs w:val="28"/>
        </w:rPr>
      </w:pPr>
      <w:r w:rsidRPr="00BE7760">
        <w:rPr>
          <w:sz w:val="28"/>
          <w:szCs w:val="28"/>
        </w:rPr>
        <w:t>Фильтрлаш қоидалари воситачилик функцияларига оид қўшимча, м</w:t>
      </w:r>
      <w:r w:rsidRPr="00BE7760">
        <w:rPr>
          <w:sz w:val="28"/>
          <w:szCs w:val="28"/>
        </w:rPr>
        <w:t>а</w:t>
      </w:r>
      <w:r w:rsidRPr="00BE7760">
        <w:rPr>
          <w:sz w:val="28"/>
          <w:szCs w:val="28"/>
        </w:rPr>
        <w:t>салан маълумотларни ўзгартириш, ходисаларни қайдлаш ва ҳ. каби ҳаракатларни ҳам бериши мумкин. Мос ҳолда, фильтрлаш қоидалари қуйидагиларнинг амалга оширилишини таъминловчи шартлар рўйхатини аниқлайди:</w:t>
      </w:r>
    </w:p>
    <w:p w:rsidR="00D21438" w:rsidRPr="00BE7760" w:rsidRDefault="00D21438" w:rsidP="00D21438">
      <w:pPr>
        <w:spacing w:line="360" w:lineRule="auto"/>
        <w:ind w:firstLine="720"/>
        <w:jc w:val="both"/>
        <w:rPr>
          <w:sz w:val="28"/>
          <w:szCs w:val="28"/>
        </w:rPr>
      </w:pPr>
      <w:r w:rsidRPr="00BE7760">
        <w:rPr>
          <w:sz w:val="28"/>
          <w:szCs w:val="28"/>
        </w:rPr>
        <w:t>- маълумотларни кейинги узатишга рухсат бериш ёки рухсат берма</w:t>
      </w:r>
      <w:r w:rsidRPr="00BE7760">
        <w:rPr>
          <w:sz w:val="28"/>
          <w:szCs w:val="28"/>
        </w:rPr>
        <w:t>с</w:t>
      </w:r>
      <w:r w:rsidRPr="00BE7760">
        <w:rPr>
          <w:sz w:val="28"/>
          <w:szCs w:val="28"/>
        </w:rPr>
        <w:t>лик;</w:t>
      </w:r>
    </w:p>
    <w:p w:rsidR="00D21438" w:rsidRPr="00BE7760" w:rsidRDefault="00D21438" w:rsidP="00D21438">
      <w:pPr>
        <w:spacing w:line="360" w:lineRule="auto"/>
        <w:ind w:firstLine="720"/>
        <w:jc w:val="both"/>
        <w:rPr>
          <w:sz w:val="28"/>
          <w:szCs w:val="28"/>
        </w:rPr>
      </w:pPr>
      <w:r w:rsidRPr="00BE7760">
        <w:rPr>
          <w:sz w:val="28"/>
          <w:szCs w:val="28"/>
        </w:rPr>
        <w:t>- ҳимоялашнинг қўшимча функцияларини бажариш.</w:t>
      </w:r>
    </w:p>
    <w:p w:rsidR="00D21438" w:rsidRPr="00BE7760" w:rsidRDefault="00D21438" w:rsidP="00D21438">
      <w:pPr>
        <w:spacing w:line="360" w:lineRule="auto"/>
        <w:ind w:firstLine="720"/>
        <w:jc w:val="both"/>
        <w:rPr>
          <w:sz w:val="28"/>
          <w:szCs w:val="28"/>
        </w:rPr>
      </w:pPr>
      <w:r w:rsidRPr="00BE7760">
        <w:rPr>
          <w:sz w:val="28"/>
          <w:szCs w:val="28"/>
        </w:rPr>
        <w:t>Ахборот оқимини тахлиллаш мезони сифатида қуйидаги параметрла</w:t>
      </w:r>
      <w:r w:rsidRPr="00BE7760">
        <w:rPr>
          <w:sz w:val="28"/>
          <w:szCs w:val="28"/>
        </w:rPr>
        <w:t>р</w:t>
      </w:r>
      <w:r w:rsidRPr="00BE7760">
        <w:rPr>
          <w:sz w:val="28"/>
          <w:szCs w:val="28"/>
        </w:rPr>
        <w:t>дан фойдаланиш мумкин:</w:t>
      </w:r>
    </w:p>
    <w:p w:rsidR="00D21438" w:rsidRPr="00BE7760" w:rsidRDefault="00D21438" w:rsidP="00D21438">
      <w:pPr>
        <w:spacing w:line="360" w:lineRule="auto"/>
        <w:ind w:firstLine="720"/>
        <w:jc w:val="both"/>
        <w:rPr>
          <w:sz w:val="28"/>
          <w:szCs w:val="28"/>
        </w:rPr>
      </w:pPr>
      <w:r w:rsidRPr="00BE7760">
        <w:rPr>
          <w:sz w:val="28"/>
          <w:szCs w:val="28"/>
        </w:rPr>
        <w:t>- таркибида тармоқ адреслари, идентификаторлар, интерфейслар адр</w:t>
      </w:r>
      <w:r w:rsidRPr="00BE7760">
        <w:rPr>
          <w:sz w:val="28"/>
          <w:szCs w:val="28"/>
        </w:rPr>
        <w:t>е</w:t>
      </w:r>
      <w:r w:rsidRPr="00BE7760">
        <w:rPr>
          <w:sz w:val="28"/>
          <w:szCs w:val="28"/>
        </w:rPr>
        <w:t>си, портлар номери ва бошқа муҳим маълумотлар бўлган хабар пакетлар</w:t>
      </w:r>
      <w:r w:rsidRPr="00BE7760">
        <w:rPr>
          <w:sz w:val="28"/>
          <w:szCs w:val="28"/>
        </w:rPr>
        <w:t>и</w:t>
      </w:r>
      <w:r w:rsidRPr="00BE7760">
        <w:rPr>
          <w:sz w:val="28"/>
          <w:szCs w:val="28"/>
        </w:rPr>
        <w:t>нинг хизматчи хошиялари;</w:t>
      </w:r>
    </w:p>
    <w:p w:rsidR="00D21438" w:rsidRPr="00BE7760" w:rsidRDefault="00D21438" w:rsidP="00D21438">
      <w:pPr>
        <w:spacing w:line="360" w:lineRule="auto"/>
        <w:ind w:firstLine="720"/>
        <w:jc w:val="both"/>
        <w:rPr>
          <w:sz w:val="28"/>
          <w:szCs w:val="28"/>
        </w:rPr>
      </w:pPr>
      <w:r w:rsidRPr="00BE7760">
        <w:rPr>
          <w:sz w:val="28"/>
          <w:szCs w:val="28"/>
        </w:rPr>
        <w:t>- масалан, компьютер вируслари борлигига текширилувчи хабар паке</w:t>
      </w:r>
      <w:r w:rsidRPr="00BE7760">
        <w:rPr>
          <w:sz w:val="28"/>
          <w:szCs w:val="28"/>
        </w:rPr>
        <w:t>т</w:t>
      </w:r>
      <w:r w:rsidRPr="00BE7760">
        <w:rPr>
          <w:sz w:val="28"/>
          <w:szCs w:val="28"/>
        </w:rPr>
        <w:t>ларининг бевосита таркиби;</w:t>
      </w:r>
    </w:p>
    <w:p w:rsidR="00D21438" w:rsidRPr="00BE7760" w:rsidRDefault="00D21438" w:rsidP="00D21438">
      <w:pPr>
        <w:spacing w:line="360" w:lineRule="auto"/>
        <w:ind w:firstLine="720"/>
        <w:jc w:val="both"/>
        <w:rPr>
          <w:sz w:val="28"/>
          <w:szCs w:val="28"/>
        </w:rPr>
      </w:pPr>
      <w:r w:rsidRPr="00BE7760">
        <w:rPr>
          <w:sz w:val="28"/>
          <w:szCs w:val="28"/>
        </w:rPr>
        <w:lastRenderedPageBreak/>
        <w:t>- ахборот оқимининг ташқи характеристикалари, масалан, вақт ва частота х</w:t>
      </w:r>
      <w:r w:rsidRPr="00BE7760">
        <w:rPr>
          <w:sz w:val="28"/>
          <w:szCs w:val="28"/>
        </w:rPr>
        <w:t>а</w:t>
      </w:r>
      <w:r w:rsidRPr="00BE7760">
        <w:rPr>
          <w:sz w:val="28"/>
          <w:szCs w:val="28"/>
        </w:rPr>
        <w:t>рактеристикалари маълумотлар ҳажми ва ҳ.</w:t>
      </w:r>
    </w:p>
    <w:p w:rsidR="00D21438" w:rsidRPr="00BE7760" w:rsidRDefault="00D21438" w:rsidP="00D21438">
      <w:pPr>
        <w:spacing w:line="360" w:lineRule="auto"/>
        <w:ind w:firstLine="720"/>
        <w:jc w:val="both"/>
        <w:rPr>
          <w:sz w:val="28"/>
          <w:szCs w:val="28"/>
        </w:rPr>
      </w:pPr>
      <w:r w:rsidRPr="00BE7760">
        <w:rPr>
          <w:sz w:val="28"/>
          <w:szCs w:val="28"/>
        </w:rPr>
        <w:t xml:space="preserve">Ишлатилувчи тахлиллаш мезонлари фильтрлашни амалга оширувчи </w:t>
      </w:r>
      <w:r w:rsidRPr="00BE7760">
        <w:rPr>
          <w:sz w:val="28"/>
          <w:szCs w:val="28"/>
          <w:lang w:val="en-US"/>
        </w:rPr>
        <w:t>OSI</w:t>
      </w:r>
      <w:r w:rsidRPr="00BE7760">
        <w:rPr>
          <w:sz w:val="28"/>
          <w:szCs w:val="28"/>
        </w:rPr>
        <w:t xml:space="preserve"> моделининг сатҳларига боғлиқ. Умумий ҳолда, пакетни фильтрлашни амалга оширувчи </w:t>
      </w:r>
      <w:r w:rsidRPr="00BE7760">
        <w:rPr>
          <w:sz w:val="28"/>
          <w:szCs w:val="28"/>
          <w:lang w:val="en-US"/>
        </w:rPr>
        <w:t>OSI</w:t>
      </w:r>
      <w:r w:rsidRPr="00BE7760">
        <w:rPr>
          <w:sz w:val="28"/>
          <w:szCs w:val="28"/>
        </w:rPr>
        <w:t xml:space="preserve"> моделининг сатҳи қанчалик юқори бўлса, таъминланувчи ҳимоялаш даражаси ҳам шунчалик юқори бўлади.</w:t>
      </w:r>
    </w:p>
    <w:p w:rsidR="00D21438" w:rsidRPr="00BE7760" w:rsidRDefault="00D21438" w:rsidP="00D21438">
      <w:pPr>
        <w:spacing w:line="360" w:lineRule="auto"/>
        <w:ind w:firstLine="720"/>
        <w:jc w:val="both"/>
        <w:rPr>
          <w:sz w:val="28"/>
          <w:szCs w:val="28"/>
        </w:rPr>
      </w:pPr>
      <w:r w:rsidRPr="00BE7760">
        <w:rPr>
          <w:sz w:val="28"/>
          <w:szCs w:val="28"/>
        </w:rPr>
        <w:t>Воситачилик функцияларининг бажарилиши. Тармоқлараро экран восит</w:t>
      </w:r>
      <w:r w:rsidRPr="00BE7760">
        <w:rPr>
          <w:sz w:val="28"/>
          <w:szCs w:val="28"/>
        </w:rPr>
        <w:t>а</w:t>
      </w:r>
      <w:r w:rsidRPr="00BE7760">
        <w:rPr>
          <w:sz w:val="28"/>
          <w:szCs w:val="28"/>
        </w:rPr>
        <w:t>чилик функцияларини экранловчи агентлар ёки воситачи дастурлар деб аталувчи махсус дастурлар ёрдамида бажаради. Бу дастурлар резидент да</w:t>
      </w:r>
      <w:r w:rsidRPr="00BE7760">
        <w:rPr>
          <w:sz w:val="28"/>
          <w:szCs w:val="28"/>
        </w:rPr>
        <w:t>с</w:t>
      </w:r>
      <w:r w:rsidRPr="00BE7760">
        <w:rPr>
          <w:sz w:val="28"/>
          <w:szCs w:val="28"/>
        </w:rPr>
        <w:t>турлар ҳисобланади ва ташқи ва ички тармоқ орасида хабарлар пакетини бевосита узати</w:t>
      </w:r>
      <w:r w:rsidRPr="00BE7760">
        <w:rPr>
          <w:sz w:val="28"/>
          <w:szCs w:val="28"/>
        </w:rPr>
        <w:t>ш</w:t>
      </w:r>
      <w:r w:rsidRPr="00BE7760">
        <w:rPr>
          <w:sz w:val="28"/>
          <w:szCs w:val="28"/>
        </w:rPr>
        <w:t>ни тақиқлайди.</w:t>
      </w:r>
    </w:p>
    <w:p w:rsidR="00D21438" w:rsidRPr="00BE7760" w:rsidRDefault="00D21438" w:rsidP="00D21438">
      <w:pPr>
        <w:spacing w:line="360" w:lineRule="auto"/>
        <w:ind w:firstLine="720"/>
        <w:jc w:val="both"/>
        <w:rPr>
          <w:sz w:val="28"/>
          <w:szCs w:val="28"/>
        </w:rPr>
      </w:pPr>
      <w:r w:rsidRPr="00BE7760">
        <w:rPr>
          <w:sz w:val="28"/>
          <w:szCs w:val="28"/>
        </w:rPr>
        <w:t>Ташқи тармоқдан ички тармоқнинг ва аксинча фойдаланиш зарурияти туғилганда аввал тармоқлараро экран компьютерида ишловчи воситачи-дастур билан мантиқий уланиш ўрнатилиши лозим. Воситачи-дастур сўралган тармоқлараро алоқанинг жоизлигини текширади ва ижобий нат</w:t>
      </w:r>
      <w:r w:rsidRPr="00BE7760">
        <w:rPr>
          <w:sz w:val="28"/>
          <w:szCs w:val="28"/>
        </w:rPr>
        <w:t>и</w:t>
      </w:r>
      <w:r w:rsidRPr="00BE7760">
        <w:rPr>
          <w:sz w:val="28"/>
          <w:szCs w:val="28"/>
        </w:rPr>
        <w:t>жада ўзи суралган компьютер билан алоҳида уланиш ўрнатади. Сўнгра ташқи ва ички тармоқ компьютерлари орасида а</w:t>
      </w:r>
      <w:r w:rsidRPr="00BE7760">
        <w:rPr>
          <w:sz w:val="28"/>
          <w:szCs w:val="28"/>
        </w:rPr>
        <w:t>х</w:t>
      </w:r>
      <w:r w:rsidRPr="00BE7760">
        <w:rPr>
          <w:sz w:val="28"/>
          <w:szCs w:val="28"/>
        </w:rPr>
        <w:t>борот алмашиш, хабарлар оқимини фильтрлашни ҳамда бошқа ҳимоялаш функцияларини баж</w:t>
      </w:r>
      <w:r w:rsidRPr="00BE7760">
        <w:rPr>
          <w:sz w:val="28"/>
          <w:szCs w:val="28"/>
        </w:rPr>
        <w:t>а</w:t>
      </w:r>
      <w:r w:rsidRPr="00BE7760">
        <w:rPr>
          <w:sz w:val="28"/>
          <w:szCs w:val="28"/>
        </w:rPr>
        <w:t>рувчи дастурий воситачи орқали амалга оширилади.</w:t>
      </w:r>
    </w:p>
    <w:p w:rsidR="00D21438" w:rsidRPr="00BE7760" w:rsidRDefault="00D21438" w:rsidP="00D21438">
      <w:pPr>
        <w:spacing w:line="360" w:lineRule="auto"/>
        <w:ind w:firstLine="720"/>
        <w:jc w:val="both"/>
        <w:rPr>
          <w:sz w:val="28"/>
          <w:szCs w:val="28"/>
        </w:rPr>
      </w:pPr>
      <w:r w:rsidRPr="00BE7760">
        <w:rPr>
          <w:sz w:val="28"/>
          <w:szCs w:val="28"/>
        </w:rPr>
        <w:t>Таъкидлаш лозимки, тармоқлараро экран фильтрлаш функциясини в</w:t>
      </w:r>
      <w:r w:rsidRPr="00BE7760">
        <w:rPr>
          <w:sz w:val="28"/>
          <w:szCs w:val="28"/>
        </w:rPr>
        <w:t>о</w:t>
      </w:r>
      <w:r w:rsidRPr="00BE7760">
        <w:rPr>
          <w:sz w:val="28"/>
          <w:szCs w:val="28"/>
        </w:rPr>
        <w:t>ситачи-дастур иштирокисиз амалга ошириб, ташқи ва ички тармоқ орасида ўзаро алоқанинг шаффофлигини таъминлаши мумкин. Шу билан бирга вос</w:t>
      </w:r>
      <w:r w:rsidRPr="00BE7760">
        <w:rPr>
          <w:sz w:val="28"/>
          <w:szCs w:val="28"/>
        </w:rPr>
        <w:t>и</w:t>
      </w:r>
      <w:r w:rsidRPr="00BE7760">
        <w:rPr>
          <w:sz w:val="28"/>
          <w:szCs w:val="28"/>
        </w:rPr>
        <w:t>тачи дастурлар хабарлар оқимини фильтрлашни амалга оширмаслиги ҳам мумкин.</w:t>
      </w:r>
    </w:p>
    <w:p w:rsidR="00D21438" w:rsidRPr="00BE7760" w:rsidRDefault="00D21438" w:rsidP="00D21438">
      <w:pPr>
        <w:spacing w:line="360" w:lineRule="auto"/>
        <w:ind w:firstLine="720"/>
        <w:jc w:val="both"/>
        <w:rPr>
          <w:sz w:val="28"/>
          <w:szCs w:val="28"/>
        </w:rPr>
      </w:pPr>
      <w:r w:rsidRPr="00BE7760">
        <w:rPr>
          <w:sz w:val="28"/>
          <w:szCs w:val="28"/>
        </w:rPr>
        <w:t>Умуман, воситачи-дастурлар, хабарлар оқимини шаффоф узатилишини блок</w:t>
      </w:r>
      <w:r w:rsidRPr="00BE7760">
        <w:rPr>
          <w:sz w:val="28"/>
          <w:szCs w:val="28"/>
        </w:rPr>
        <w:t>и</w:t>
      </w:r>
      <w:r w:rsidRPr="00BE7760">
        <w:rPr>
          <w:sz w:val="28"/>
          <w:szCs w:val="28"/>
        </w:rPr>
        <w:t>ровка қилган ҳолда, қуйидаги функцияларни бажариши мумкин:</w:t>
      </w:r>
    </w:p>
    <w:p w:rsidR="00D21438" w:rsidRPr="00BE7760" w:rsidRDefault="00D21438" w:rsidP="00D21438">
      <w:pPr>
        <w:spacing w:line="360" w:lineRule="auto"/>
        <w:ind w:firstLine="720"/>
        <w:jc w:val="both"/>
        <w:rPr>
          <w:sz w:val="28"/>
          <w:szCs w:val="28"/>
        </w:rPr>
      </w:pPr>
      <w:r w:rsidRPr="00BE7760">
        <w:rPr>
          <w:sz w:val="28"/>
          <w:szCs w:val="28"/>
        </w:rPr>
        <w:t>- узатилувчи ва қабул қилинувчи маълумотларнинг ҳақиқийлигини текшириш;</w:t>
      </w:r>
    </w:p>
    <w:p w:rsidR="00D21438" w:rsidRPr="00BE7760" w:rsidRDefault="00D21438" w:rsidP="00D21438">
      <w:pPr>
        <w:spacing w:line="360" w:lineRule="auto"/>
        <w:ind w:firstLine="720"/>
        <w:jc w:val="both"/>
        <w:rPr>
          <w:sz w:val="28"/>
          <w:szCs w:val="28"/>
        </w:rPr>
      </w:pPr>
      <w:r w:rsidRPr="00BE7760">
        <w:rPr>
          <w:sz w:val="28"/>
          <w:szCs w:val="28"/>
        </w:rPr>
        <w:lastRenderedPageBreak/>
        <w:t>- ички тармоқ ресурсларидан фойдаланишни чегаралаш;</w:t>
      </w:r>
    </w:p>
    <w:p w:rsidR="00D21438" w:rsidRPr="00BE7760" w:rsidRDefault="00D21438" w:rsidP="00D21438">
      <w:pPr>
        <w:spacing w:line="360" w:lineRule="auto"/>
        <w:ind w:firstLine="720"/>
        <w:jc w:val="both"/>
        <w:rPr>
          <w:sz w:val="28"/>
          <w:szCs w:val="28"/>
        </w:rPr>
      </w:pPr>
      <w:r w:rsidRPr="00BE7760">
        <w:rPr>
          <w:sz w:val="28"/>
          <w:szCs w:val="28"/>
        </w:rPr>
        <w:t>- ташқи тармоқ ресурсларидан фойдаланишни чегаралаш;</w:t>
      </w:r>
    </w:p>
    <w:p w:rsidR="00D21438" w:rsidRPr="00BE7760" w:rsidRDefault="00D21438" w:rsidP="00D21438">
      <w:pPr>
        <w:spacing w:line="360" w:lineRule="auto"/>
        <w:ind w:firstLine="720"/>
        <w:jc w:val="both"/>
        <w:rPr>
          <w:sz w:val="28"/>
          <w:szCs w:val="28"/>
        </w:rPr>
      </w:pPr>
      <w:r w:rsidRPr="00BE7760">
        <w:rPr>
          <w:sz w:val="28"/>
          <w:szCs w:val="28"/>
        </w:rPr>
        <w:t>- ташқи тармоқдан сўралувчи маълумотларни кэшлаш;</w:t>
      </w:r>
    </w:p>
    <w:p w:rsidR="00D21438" w:rsidRPr="00BE7760" w:rsidRDefault="00D21438" w:rsidP="00D21438">
      <w:pPr>
        <w:spacing w:line="360" w:lineRule="auto"/>
        <w:ind w:firstLine="720"/>
        <w:jc w:val="both"/>
        <w:rPr>
          <w:sz w:val="28"/>
          <w:szCs w:val="28"/>
        </w:rPr>
      </w:pPr>
      <w:r w:rsidRPr="00BE7760">
        <w:rPr>
          <w:sz w:val="28"/>
          <w:szCs w:val="28"/>
        </w:rPr>
        <w:t>- хабарлар оқимини фильтрлаш ва ўзгартириш, масалан, вирусларни динамик тарзда қидириш ва ахборотни шаффоф шифрлаш;</w:t>
      </w:r>
    </w:p>
    <w:p w:rsidR="00D21438" w:rsidRPr="00BE7760" w:rsidRDefault="00D21438" w:rsidP="00D21438">
      <w:pPr>
        <w:spacing w:line="360" w:lineRule="auto"/>
        <w:ind w:firstLine="720"/>
        <w:jc w:val="both"/>
        <w:rPr>
          <w:sz w:val="28"/>
          <w:szCs w:val="28"/>
        </w:rPr>
      </w:pPr>
      <w:r w:rsidRPr="00BE7760">
        <w:rPr>
          <w:sz w:val="28"/>
          <w:szCs w:val="28"/>
        </w:rPr>
        <w:t>- фойдаланувчиларни идентификациялаш ва аутентификациялаш;</w:t>
      </w:r>
    </w:p>
    <w:p w:rsidR="00D21438" w:rsidRPr="00BE7760" w:rsidRDefault="00D21438" w:rsidP="00D21438">
      <w:pPr>
        <w:spacing w:line="360" w:lineRule="auto"/>
        <w:ind w:firstLine="720"/>
        <w:jc w:val="both"/>
        <w:rPr>
          <w:sz w:val="28"/>
          <w:szCs w:val="28"/>
        </w:rPr>
      </w:pPr>
      <w:r w:rsidRPr="00BE7760">
        <w:rPr>
          <w:sz w:val="28"/>
          <w:szCs w:val="28"/>
        </w:rPr>
        <w:t>- ички тармоқ адресларини трансляциялаш;</w:t>
      </w:r>
    </w:p>
    <w:p w:rsidR="00D21438" w:rsidRPr="00BE7760" w:rsidRDefault="00D21438" w:rsidP="00D21438">
      <w:pPr>
        <w:spacing w:line="360" w:lineRule="auto"/>
        <w:ind w:firstLine="720"/>
        <w:jc w:val="both"/>
        <w:rPr>
          <w:sz w:val="28"/>
          <w:szCs w:val="28"/>
        </w:rPr>
      </w:pPr>
      <w:r w:rsidRPr="00BE7760">
        <w:rPr>
          <w:sz w:val="28"/>
          <w:szCs w:val="28"/>
        </w:rPr>
        <w:t>- ходисаларни қайдлаш, ходисаларга реакция кўрсатиш, хамда қайдланган а</w:t>
      </w:r>
      <w:r w:rsidRPr="00BE7760">
        <w:rPr>
          <w:sz w:val="28"/>
          <w:szCs w:val="28"/>
        </w:rPr>
        <w:t>х</w:t>
      </w:r>
      <w:r w:rsidRPr="00BE7760">
        <w:rPr>
          <w:sz w:val="28"/>
          <w:szCs w:val="28"/>
        </w:rPr>
        <w:t>боротни тахлиллаш ва ҳисоботларни генерациялаш.</w:t>
      </w:r>
    </w:p>
    <w:p w:rsidR="00D21438" w:rsidRPr="00BE7760" w:rsidRDefault="00D21438" w:rsidP="00D21438">
      <w:pPr>
        <w:spacing w:line="360" w:lineRule="auto"/>
        <w:ind w:firstLine="720"/>
        <w:jc w:val="both"/>
        <w:rPr>
          <w:sz w:val="28"/>
          <w:szCs w:val="28"/>
        </w:rPr>
      </w:pPr>
      <w:r w:rsidRPr="00BE7760">
        <w:rPr>
          <w:sz w:val="28"/>
          <w:szCs w:val="28"/>
        </w:rPr>
        <w:t>Узатилувчи ва қабул қилинувчи маълумотларнинг ҳақиқийлигини те</w:t>
      </w:r>
      <w:r w:rsidRPr="00BE7760">
        <w:rPr>
          <w:sz w:val="28"/>
          <w:szCs w:val="28"/>
        </w:rPr>
        <w:t>к</w:t>
      </w:r>
      <w:r w:rsidRPr="00BE7760">
        <w:rPr>
          <w:sz w:val="28"/>
          <w:szCs w:val="28"/>
        </w:rPr>
        <w:t>шириш нафақат электрон хабарларни, балки сохталаштирилиши мумкин бўлган миграцияланувчи дастурларни (</w:t>
      </w:r>
      <w:r w:rsidRPr="00BE7760">
        <w:rPr>
          <w:sz w:val="28"/>
          <w:szCs w:val="28"/>
          <w:lang w:val="en-US"/>
        </w:rPr>
        <w:t>Java</w:t>
      </w:r>
      <w:r w:rsidRPr="00BE7760">
        <w:rPr>
          <w:sz w:val="28"/>
          <w:szCs w:val="28"/>
        </w:rPr>
        <w:t xml:space="preserve">, </w:t>
      </w:r>
      <w:r w:rsidRPr="00BE7760">
        <w:rPr>
          <w:sz w:val="28"/>
          <w:szCs w:val="28"/>
          <w:lang w:val="en-US"/>
        </w:rPr>
        <w:t>Active</w:t>
      </w:r>
      <w:r w:rsidRPr="00BE7760">
        <w:rPr>
          <w:sz w:val="28"/>
          <w:szCs w:val="28"/>
        </w:rPr>
        <w:t xml:space="preserve"> </w:t>
      </w:r>
      <w:r w:rsidRPr="00BE7760">
        <w:rPr>
          <w:sz w:val="28"/>
          <w:szCs w:val="28"/>
          <w:lang w:val="en-US"/>
        </w:rPr>
        <w:t>X</w:t>
      </w:r>
      <w:r w:rsidRPr="00BE7760">
        <w:rPr>
          <w:sz w:val="28"/>
          <w:szCs w:val="28"/>
        </w:rPr>
        <w:t xml:space="preserve"> </w:t>
      </w:r>
      <w:r w:rsidRPr="00BE7760">
        <w:rPr>
          <w:sz w:val="28"/>
          <w:szCs w:val="28"/>
          <w:lang w:val="en-US"/>
        </w:rPr>
        <w:t>Controls</w:t>
      </w:r>
      <w:r w:rsidRPr="00BE7760">
        <w:rPr>
          <w:sz w:val="28"/>
          <w:szCs w:val="28"/>
        </w:rPr>
        <w:t>) аутентифк</w:t>
      </w:r>
      <w:r w:rsidRPr="00BE7760">
        <w:rPr>
          <w:sz w:val="28"/>
          <w:szCs w:val="28"/>
        </w:rPr>
        <w:t>а</w:t>
      </w:r>
      <w:r w:rsidRPr="00BE7760">
        <w:rPr>
          <w:sz w:val="28"/>
          <w:szCs w:val="28"/>
        </w:rPr>
        <w:t>циялаш учун долзарб ҳисобланади. Хабар ва дастурларнинг ҳақиқийлигини текшириш уларнинг рақамли имзосини текширишдан иборатдир.</w:t>
      </w:r>
    </w:p>
    <w:p w:rsidR="00D21438" w:rsidRPr="00BE7760" w:rsidRDefault="00D21438" w:rsidP="00D21438">
      <w:pPr>
        <w:spacing w:line="360" w:lineRule="auto"/>
        <w:ind w:firstLine="720"/>
        <w:jc w:val="both"/>
        <w:rPr>
          <w:sz w:val="28"/>
          <w:szCs w:val="28"/>
        </w:rPr>
      </w:pPr>
      <w:r w:rsidRPr="00BE7760">
        <w:rPr>
          <w:sz w:val="28"/>
          <w:szCs w:val="28"/>
        </w:rPr>
        <w:t>Ички тармоқ ресурсларидан фойдаланишни чегаралаш усуллари оп</w:t>
      </w:r>
      <w:r w:rsidRPr="00BE7760">
        <w:rPr>
          <w:sz w:val="28"/>
          <w:szCs w:val="28"/>
        </w:rPr>
        <w:t>е</w:t>
      </w:r>
      <w:r w:rsidRPr="00BE7760">
        <w:rPr>
          <w:sz w:val="28"/>
          <w:szCs w:val="28"/>
        </w:rPr>
        <w:t>рацион тизим сатҳида мададланувчи чегаралаш усулларидан фарқ қилмайди.</w:t>
      </w:r>
    </w:p>
    <w:p w:rsidR="00D21438" w:rsidRPr="00BE7760" w:rsidRDefault="00D21438" w:rsidP="00D21438">
      <w:pPr>
        <w:spacing w:line="360" w:lineRule="auto"/>
        <w:ind w:firstLine="720"/>
        <w:jc w:val="both"/>
        <w:rPr>
          <w:sz w:val="28"/>
          <w:szCs w:val="28"/>
        </w:rPr>
      </w:pPr>
      <w:r w:rsidRPr="00BE7760">
        <w:rPr>
          <w:sz w:val="28"/>
          <w:szCs w:val="28"/>
        </w:rPr>
        <w:t>Ташқи тармоқ ресурсларидан фойдаланишни чегарлашда кўпинча қуйидаги ёндашишлардан бири ишлатилади:</w:t>
      </w:r>
    </w:p>
    <w:p w:rsidR="00D21438" w:rsidRPr="00BE7760" w:rsidRDefault="00D21438" w:rsidP="00D21438">
      <w:pPr>
        <w:spacing w:line="360" w:lineRule="auto"/>
        <w:ind w:firstLine="720"/>
        <w:jc w:val="both"/>
        <w:rPr>
          <w:sz w:val="28"/>
          <w:szCs w:val="28"/>
        </w:rPr>
      </w:pPr>
      <w:r w:rsidRPr="00BE7760">
        <w:rPr>
          <w:sz w:val="28"/>
          <w:szCs w:val="28"/>
        </w:rPr>
        <w:t>- фақат ташқи тармоқдаги берилган адрес бўйича фойдаланишга рухсат б</w:t>
      </w:r>
      <w:r w:rsidRPr="00BE7760">
        <w:rPr>
          <w:sz w:val="28"/>
          <w:szCs w:val="28"/>
        </w:rPr>
        <w:t>е</w:t>
      </w:r>
      <w:r w:rsidRPr="00BE7760">
        <w:rPr>
          <w:sz w:val="28"/>
          <w:szCs w:val="28"/>
        </w:rPr>
        <w:t>риш;</w:t>
      </w:r>
    </w:p>
    <w:p w:rsidR="00D21438" w:rsidRPr="00BE7760" w:rsidRDefault="00D21438" w:rsidP="00D21438">
      <w:pPr>
        <w:spacing w:line="360" w:lineRule="auto"/>
        <w:ind w:firstLine="720"/>
        <w:jc w:val="both"/>
        <w:rPr>
          <w:sz w:val="28"/>
          <w:szCs w:val="28"/>
        </w:rPr>
      </w:pPr>
      <w:r w:rsidRPr="00BE7760">
        <w:rPr>
          <w:sz w:val="28"/>
          <w:szCs w:val="28"/>
        </w:rPr>
        <w:t>- янгиланувчи ножоиз адреслар руйхати бўйича суровларни фильтрлаш ва ўринсиз калит сўзлари бўйича ахборот ресурсларини қидиришни блок</w:t>
      </w:r>
      <w:r w:rsidRPr="00BE7760">
        <w:rPr>
          <w:sz w:val="28"/>
          <w:szCs w:val="28"/>
        </w:rPr>
        <w:t>и</w:t>
      </w:r>
      <w:r w:rsidRPr="00BE7760">
        <w:rPr>
          <w:sz w:val="28"/>
          <w:szCs w:val="28"/>
        </w:rPr>
        <w:t>ровка қилиш:</w:t>
      </w:r>
    </w:p>
    <w:p w:rsidR="00D21438" w:rsidRPr="00BE7760" w:rsidRDefault="00D21438" w:rsidP="00D21438">
      <w:pPr>
        <w:spacing w:line="360" w:lineRule="auto"/>
        <w:ind w:firstLine="720"/>
        <w:jc w:val="both"/>
        <w:rPr>
          <w:sz w:val="28"/>
          <w:szCs w:val="28"/>
        </w:rPr>
      </w:pPr>
      <w:r w:rsidRPr="00BE7760">
        <w:rPr>
          <w:sz w:val="28"/>
          <w:szCs w:val="28"/>
        </w:rPr>
        <w:t>- маъмур томонидан ташқи тармоқнинг қонуний ресурсларини бран</w:t>
      </w:r>
      <w:r w:rsidRPr="00BE7760">
        <w:rPr>
          <w:sz w:val="28"/>
          <w:szCs w:val="28"/>
        </w:rPr>
        <w:t>д</w:t>
      </w:r>
      <w:r w:rsidRPr="00BE7760">
        <w:rPr>
          <w:sz w:val="28"/>
          <w:szCs w:val="28"/>
        </w:rPr>
        <w:t>мауэрнинг дискли хотирасида тўплаш ва янгилаш ва ташқи тармоқдан фо</w:t>
      </w:r>
      <w:r w:rsidRPr="00BE7760">
        <w:rPr>
          <w:sz w:val="28"/>
          <w:szCs w:val="28"/>
        </w:rPr>
        <w:t>й</w:t>
      </w:r>
      <w:r w:rsidRPr="00BE7760">
        <w:rPr>
          <w:sz w:val="28"/>
          <w:szCs w:val="28"/>
        </w:rPr>
        <w:t>даланишни тўла тақиқлаш.</w:t>
      </w:r>
    </w:p>
    <w:p w:rsidR="00D21438" w:rsidRPr="00BE7760" w:rsidRDefault="00D21438" w:rsidP="00D21438">
      <w:pPr>
        <w:spacing w:line="360" w:lineRule="auto"/>
        <w:ind w:firstLine="720"/>
        <w:jc w:val="both"/>
        <w:rPr>
          <w:sz w:val="28"/>
          <w:szCs w:val="28"/>
        </w:rPr>
      </w:pPr>
      <w:r w:rsidRPr="00BE7760">
        <w:rPr>
          <w:sz w:val="28"/>
          <w:szCs w:val="28"/>
        </w:rPr>
        <w:lastRenderedPageBreak/>
        <w:t>Ташқи тармоқдан сўралувчи маълумотларни кэшлаш махсус воситач</w:t>
      </w:r>
      <w:r w:rsidRPr="00BE7760">
        <w:rPr>
          <w:sz w:val="28"/>
          <w:szCs w:val="28"/>
        </w:rPr>
        <w:t>и</w:t>
      </w:r>
      <w:r w:rsidRPr="00BE7760">
        <w:rPr>
          <w:sz w:val="28"/>
          <w:szCs w:val="28"/>
        </w:rPr>
        <w:t>лар ёрдамида мададланади. Ички тармоқ фойдаланувчилари ташқи тармоқ р</w:t>
      </w:r>
      <w:r w:rsidRPr="00BE7760">
        <w:rPr>
          <w:sz w:val="28"/>
          <w:szCs w:val="28"/>
        </w:rPr>
        <w:t>е</w:t>
      </w:r>
      <w:r w:rsidRPr="00BE7760">
        <w:rPr>
          <w:sz w:val="28"/>
          <w:szCs w:val="28"/>
        </w:rPr>
        <w:t xml:space="preserve">сурсларидан фойдаланганларида барча ахборот, </w:t>
      </w:r>
      <w:r w:rsidRPr="00BE7760">
        <w:rPr>
          <w:sz w:val="28"/>
          <w:szCs w:val="28"/>
          <w:lang w:val="en-US"/>
        </w:rPr>
        <w:t>proxy</w:t>
      </w:r>
      <w:r w:rsidRPr="00BE7760">
        <w:rPr>
          <w:sz w:val="28"/>
          <w:szCs w:val="28"/>
        </w:rPr>
        <w:t xml:space="preserve">-сервер деб аталувчи брандмауэр қаттиқ диски маконида тўпланади. Шу сабабли, агар навбатдаги сўровда керакли ахборот </w:t>
      </w:r>
      <w:r w:rsidRPr="00BE7760">
        <w:rPr>
          <w:sz w:val="28"/>
          <w:szCs w:val="28"/>
          <w:lang w:val="en-US"/>
        </w:rPr>
        <w:t>proxy</w:t>
      </w:r>
      <w:r w:rsidRPr="00BE7760">
        <w:rPr>
          <w:sz w:val="28"/>
          <w:szCs w:val="28"/>
        </w:rPr>
        <w:t xml:space="preserve">-серверда бўлса, воситачи уни ташқи тармоққа мурожаатсиз тақдим этади. Бу фойдаланишни жиддий тезлаштиради. Маъмурга фақат </w:t>
      </w:r>
      <w:r w:rsidRPr="00BE7760">
        <w:rPr>
          <w:sz w:val="28"/>
          <w:szCs w:val="28"/>
          <w:lang w:val="en-US"/>
        </w:rPr>
        <w:t>proxy</w:t>
      </w:r>
      <w:r w:rsidRPr="00BE7760">
        <w:rPr>
          <w:sz w:val="28"/>
          <w:szCs w:val="28"/>
        </w:rPr>
        <w:t>-сервер таркибини вақти-вақти билан янгилаб т</w:t>
      </w:r>
      <w:r w:rsidRPr="00BE7760">
        <w:rPr>
          <w:sz w:val="28"/>
          <w:szCs w:val="28"/>
        </w:rPr>
        <w:t>у</w:t>
      </w:r>
      <w:r w:rsidRPr="00BE7760">
        <w:rPr>
          <w:sz w:val="28"/>
          <w:szCs w:val="28"/>
        </w:rPr>
        <w:t>риш вазифаси қолади.</w:t>
      </w:r>
    </w:p>
    <w:p w:rsidR="00D21438" w:rsidRPr="00BE7760" w:rsidRDefault="00D21438" w:rsidP="00D21438">
      <w:pPr>
        <w:spacing w:line="360" w:lineRule="auto"/>
        <w:ind w:firstLine="720"/>
        <w:jc w:val="both"/>
        <w:rPr>
          <w:sz w:val="28"/>
          <w:szCs w:val="28"/>
        </w:rPr>
      </w:pPr>
      <w:r w:rsidRPr="00BE7760">
        <w:rPr>
          <w:sz w:val="28"/>
          <w:szCs w:val="28"/>
        </w:rPr>
        <w:t>Кэшлаш функцияси ташқи тармоқ ресурсларидан фойдаланишни чег</w:t>
      </w:r>
      <w:r w:rsidRPr="00BE7760">
        <w:rPr>
          <w:sz w:val="28"/>
          <w:szCs w:val="28"/>
        </w:rPr>
        <w:t>а</w:t>
      </w:r>
      <w:r w:rsidRPr="00BE7760">
        <w:rPr>
          <w:sz w:val="28"/>
          <w:szCs w:val="28"/>
        </w:rPr>
        <w:t>ралашда муваффақиятли ишлатилиши мумкин. Бу ҳолда ташқи тармоқнинг барча қонуний р</w:t>
      </w:r>
      <w:r w:rsidRPr="00BE7760">
        <w:rPr>
          <w:sz w:val="28"/>
          <w:szCs w:val="28"/>
        </w:rPr>
        <w:t>е</w:t>
      </w:r>
      <w:r w:rsidRPr="00BE7760">
        <w:rPr>
          <w:sz w:val="28"/>
          <w:szCs w:val="28"/>
        </w:rPr>
        <w:t xml:space="preserve">сурслари маъмур томонидан </w:t>
      </w:r>
      <w:r w:rsidRPr="00BE7760">
        <w:rPr>
          <w:sz w:val="28"/>
          <w:szCs w:val="28"/>
          <w:lang w:val="en-US"/>
        </w:rPr>
        <w:t>proxy</w:t>
      </w:r>
      <w:r w:rsidRPr="00BE7760">
        <w:rPr>
          <w:sz w:val="28"/>
          <w:szCs w:val="28"/>
        </w:rPr>
        <w:t xml:space="preserve">-серверда тўпланади ва янгиланади. Ички тармоқ фойдаланувчиларига фақат </w:t>
      </w:r>
      <w:r w:rsidRPr="00BE7760">
        <w:rPr>
          <w:sz w:val="28"/>
          <w:szCs w:val="28"/>
          <w:lang w:val="en-US"/>
        </w:rPr>
        <w:t>proxy</w:t>
      </w:r>
      <w:r w:rsidRPr="00BE7760">
        <w:rPr>
          <w:sz w:val="28"/>
          <w:szCs w:val="28"/>
        </w:rPr>
        <w:t>-сервернинг ахб</w:t>
      </w:r>
      <w:r w:rsidRPr="00BE7760">
        <w:rPr>
          <w:sz w:val="28"/>
          <w:szCs w:val="28"/>
        </w:rPr>
        <w:t>о</w:t>
      </w:r>
      <w:r w:rsidRPr="00BE7760">
        <w:rPr>
          <w:sz w:val="28"/>
          <w:szCs w:val="28"/>
        </w:rPr>
        <w:t>рот ресурсларидан фойдаланишга рухсат берилади, ташқи тармоқ ресурсларидан бевосита фо</w:t>
      </w:r>
      <w:r w:rsidRPr="00BE7760">
        <w:rPr>
          <w:sz w:val="28"/>
          <w:szCs w:val="28"/>
        </w:rPr>
        <w:t>й</w:t>
      </w:r>
      <w:r w:rsidRPr="00BE7760">
        <w:rPr>
          <w:sz w:val="28"/>
          <w:szCs w:val="28"/>
        </w:rPr>
        <w:t>даланиш эса манн қилинади.</w:t>
      </w:r>
    </w:p>
    <w:p w:rsidR="00D21438" w:rsidRPr="00BE7760" w:rsidRDefault="00D21438" w:rsidP="00D21438">
      <w:pPr>
        <w:spacing w:line="360" w:lineRule="auto"/>
        <w:ind w:firstLine="720"/>
        <w:jc w:val="both"/>
        <w:rPr>
          <w:sz w:val="28"/>
          <w:szCs w:val="28"/>
        </w:rPr>
      </w:pPr>
      <w:r w:rsidRPr="00BE7760">
        <w:rPr>
          <w:sz w:val="28"/>
          <w:szCs w:val="28"/>
        </w:rPr>
        <w:t>Хабарлар оқимини фильтрлаш ва ўзгартириш воситачи томонидан қоидаларнинг берилган набори ёрдамида бажарилади. Бунда воситачи-дастурларнинг икки хили фарқланади:</w:t>
      </w:r>
    </w:p>
    <w:p w:rsidR="00D21438" w:rsidRPr="00BE7760" w:rsidRDefault="00D21438" w:rsidP="00D21438">
      <w:pPr>
        <w:spacing w:line="360" w:lineRule="auto"/>
        <w:ind w:firstLine="720"/>
        <w:jc w:val="both"/>
        <w:rPr>
          <w:sz w:val="28"/>
          <w:szCs w:val="28"/>
        </w:rPr>
      </w:pPr>
      <w:r w:rsidRPr="00BE7760">
        <w:rPr>
          <w:sz w:val="28"/>
          <w:szCs w:val="28"/>
        </w:rPr>
        <w:t xml:space="preserve">- сервис турини аниқлаш учун хабарлар оқимини тахлиллашга мўлжалланган экранловчи агентлар, масалан, </w:t>
      </w:r>
      <w:r w:rsidRPr="00BE7760">
        <w:rPr>
          <w:sz w:val="28"/>
          <w:szCs w:val="28"/>
          <w:lang w:val="en-US"/>
        </w:rPr>
        <w:t>FTP</w:t>
      </w:r>
      <w:r w:rsidRPr="00BE7760">
        <w:rPr>
          <w:sz w:val="28"/>
          <w:szCs w:val="28"/>
        </w:rPr>
        <w:t xml:space="preserve">, </w:t>
      </w:r>
      <w:r w:rsidRPr="00BE7760">
        <w:rPr>
          <w:sz w:val="28"/>
          <w:szCs w:val="28"/>
          <w:lang w:val="en-US"/>
        </w:rPr>
        <w:t>HTTP</w:t>
      </w:r>
      <w:r w:rsidRPr="00BE7760">
        <w:rPr>
          <w:sz w:val="28"/>
          <w:szCs w:val="28"/>
        </w:rPr>
        <w:t xml:space="preserve">, </w:t>
      </w:r>
      <w:r w:rsidRPr="00BE7760">
        <w:rPr>
          <w:sz w:val="28"/>
          <w:szCs w:val="28"/>
          <w:lang w:val="en-US"/>
        </w:rPr>
        <w:t>Telnet</w:t>
      </w:r>
      <w:r w:rsidRPr="00BE7760">
        <w:rPr>
          <w:sz w:val="28"/>
          <w:szCs w:val="28"/>
        </w:rPr>
        <w:t>;</w:t>
      </w:r>
    </w:p>
    <w:p w:rsidR="00D21438" w:rsidRPr="00BE7760" w:rsidRDefault="00D21438" w:rsidP="00D21438">
      <w:pPr>
        <w:spacing w:line="360" w:lineRule="auto"/>
        <w:ind w:firstLine="720"/>
        <w:jc w:val="both"/>
        <w:rPr>
          <w:sz w:val="28"/>
          <w:szCs w:val="28"/>
        </w:rPr>
      </w:pPr>
      <w:r w:rsidRPr="00BE7760">
        <w:rPr>
          <w:sz w:val="28"/>
          <w:szCs w:val="28"/>
        </w:rPr>
        <w:t>- барча хабарлар оқимини ишловчи универсал экранловчи агентлар, масалан, компьютер вирусларини қидириб зарарсизлантиришга ёки маъл</w:t>
      </w:r>
      <w:r w:rsidRPr="00BE7760">
        <w:rPr>
          <w:sz w:val="28"/>
          <w:szCs w:val="28"/>
        </w:rPr>
        <w:t>у</w:t>
      </w:r>
      <w:r w:rsidRPr="00BE7760">
        <w:rPr>
          <w:sz w:val="28"/>
          <w:szCs w:val="28"/>
        </w:rPr>
        <w:t>мотларни шаффоф шифрлашга мўлжалланган агентлар.</w:t>
      </w:r>
    </w:p>
    <w:p w:rsidR="00D21438" w:rsidRPr="00BE7760" w:rsidRDefault="00D21438" w:rsidP="00D21438">
      <w:pPr>
        <w:spacing w:line="360" w:lineRule="auto"/>
        <w:ind w:firstLine="720"/>
        <w:jc w:val="both"/>
        <w:rPr>
          <w:sz w:val="28"/>
          <w:szCs w:val="28"/>
        </w:rPr>
      </w:pPr>
      <w:r w:rsidRPr="00BE7760">
        <w:rPr>
          <w:sz w:val="28"/>
          <w:szCs w:val="28"/>
        </w:rPr>
        <w:t>Дастурий воситачи унга келувчи маълумотлар пакетини тахлиллайди ва агар қандайдир объект берилган мезонларга мос келмаса, воситачи унинг кейинги силж</w:t>
      </w:r>
      <w:r w:rsidRPr="00BE7760">
        <w:rPr>
          <w:sz w:val="28"/>
          <w:szCs w:val="28"/>
        </w:rPr>
        <w:t>и</w:t>
      </w:r>
      <w:r w:rsidRPr="00BE7760">
        <w:rPr>
          <w:sz w:val="28"/>
          <w:szCs w:val="28"/>
        </w:rPr>
        <w:t xml:space="preserve">шини блокировка қилади ёки мос ўзгаришини, масалан, ошкор қилинган компьютер вирусларни зарарсизлантиришни бажаради. Пакетлар таркибини тахлиллашда экранловчи агентнинг ўтувчи файлли архивларни автоматик тарзда оча олиши муҳим ҳисобланади. </w:t>
      </w:r>
    </w:p>
    <w:p w:rsidR="00D21438" w:rsidRPr="00BE7760" w:rsidRDefault="00D21438" w:rsidP="00D21438">
      <w:pPr>
        <w:spacing w:line="360" w:lineRule="auto"/>
        <w:ind w:firstLine="720"/>
        <w:jc w:val="both"/>
        <w:rPr>
          <w:sz w:val="28"/>
          <w:szCs w:val="28"/>
        </w:rPr>
      </w:pPr>
      <w:r w:rsidRPr="00BE7760">
        <w:rPr>
          <w:sz w:val="28"/>
          <w:szCs w:val="28"/>
        </w:rPr>
        <w:lastRenderedPageBreak/>
        <w:t>Фойдаланувчиларни идентификациялаш ва аутентификациялаш баъз</w:t>
      </w:r>
      <w:r w:rsidRPr="00BE7760">
        <w:rPr>
          <w:sz w:val="28"/>
          <w:szCs w:val="28"/>
        </w:rPr>
        <w:t>и</w:t>
      </w:r>
      <w:r w:rsidRPr="00BE7760">
        <w:rPr>
          <w:sz w:val="28"/>
          <w:szCs w:val="28"/>
        </w:rPr>
        <w:t>да оддий идентификаторни (исм) ва паролни тақдим этиш билан амалга ош</w:t>
      </w:r>
      <w:r w:rsidRPr="00BE7760">
        <w:rPr>
          <w:sz w:val="28"/>
          <w:szCs w:val="28"/>
        </w:rPr>
        <w:t>и</w:t>
      </w:r>
      <w:r w:rsidRPr="00BE7760">
        <w:rPr>
          <w:sz w:val="28"/>
          <w:szCs w:val="28"/>
        </w:rPr>
        <w:t>рилади (7.3-расм). Аммо бу схема хавфсизлик нуқтаи назаридан заиф ҳисобланади, чунки пар</w:t>
      </w:r>
      <w:r w:rsidRPr="00BE7760">
        <w:rPr>
          <w:sz w:val="28"/>
          <w:szCs w:val="28"/>
        </w:rPr>
        <w:t>о</w:t>
      </w:r>
      <w:r w:rsidRPr="00BE7760">
        <w:rPr>
          <w:sz w:val="28"/>
          <w:szCs w:val="28"/>
        </w:rPr>
        <w:t xml:space="preserve">лни бегона шахс ушлаб қолиб ишлатиши мумкин. </w:t>
      </w:r>
      <w:r w:rsidRPr="00BE7760">
        <w:rPr>
          <w:sz w:val="28"/>
          <w:szCs w:val="28"/>
          <w:lang w:val="en-US"/>
        </w:rPr>
        <w:t>Internet</w:t>
      </w:r>
      <w:r w:rsidRPr="00BE7760">
        <w:rPr>
          <w:sz w:val="28"/>
          <w:szCs w:val="28"/>
        </w:rPr>
        <w:t xml:space="preserve"> тармоғидаги кўпгина можаролар қисман анъанавий кўп марта ишл</w:t>
      </w:r>
      <w:r w:rsidRPr="00BE7760">
        <w:rPr>
          <w:sz w:val="28"/>
          <w:szCs w:val="28"/>
        </w:rPr>
        <w:t>а</w:t>
      </w:r>
      <w:r w:rsidRPr="00BE7760">
        <w:rPr>
          <w:sz w:val="28"/>
          <w:szCs w:val="28"/>
        </w:rPr>
        <w:t>тилувчи паролларнинг заифлигидан келиб чиққан.</w:t>
      </w:r>
    </w:p>
    <w:p w:rsidR="00D21438" w:rsidRPr="00BE7760" w:rsidRDefault="00D21438" w:rsidP="00D21438">
      <w:pPr>
        <w:spacing w:line="360" w:lineRule="auto"/>
        <w:ind w:firstLine="720"/>
        <w:jc w:val="both"/>
        <w:rPr>
          <w:sz w:val="28"/>
          <w:szCs w:val="28"/>
        </w:rPr>
      </w:pPr>
      <w:r w:rsidRPr="00BE7760">
        <w:rPr>
          <w:sz w:val="28"/>
          <w:szCs w:val="28"/>
        </w:rPr>
        <w:t>Аутентификациялашнинг ишончлироқ усули – бир марта ишлатилувчи пароллардан фойдаланишдир. Бир мартали паролларни генерациялашда а</w:t>
      </w:r>
      <w:r w:rsidRPr="00BE7760">
        <w:rPr>
          <w:sz w:val="28"/>
          <w:szCs w:val="28"/>
        </w:rPr>
        <w:t>п</w:t>
      </w:r>
      <w:r w:rsidRPr="00BE7760">
        <w:rPr>
          <w:sz w:val="28"/>
          <w:szCs w:val="28"/>
        </w:rPr>
        <w:t>парат ва дастурий воситалардан фойдаланилади. Аппарат воситалари комп</w:t>
      </w:r>
      <w:r w:rsidRPr="00BE7760">
        <w:rPr>
          <w:sz w:val="28"/>
          <w:szCs w:val="28"/>
        </w:rPr>
        <w:t>ь</w:t>
      </w:r>
      <w:r w:rsidRPr="00BE7760">
        <w:rPr>
          <w:sz w:val="28"/>
          <w:szCs w:val="28"/>
        </w:rPr>
        <w:t>ютернинг слотига ўрнатилувчи қурилма бўлиб, уни ишга тушириш учун фойдаланувчи қандайдир ма</w:t>
      </w:r>
      <w:r w:rsidRPr="00BE7760">
        <w:rPr>
          <w:sz w:val="28"/>
          <w:szCs w:val="28"/>
        </w:rPr>
        <w:t>х</w:t>
      </w:r>
      <w:r w:rsidRPr="00BE7760">
        <w:rPr>
          <w:sz w:val="28"/>
          <w:szCs w:val="28"/>
        </w:rPr>
        <w:t>фий ахборотни билиши зарур. Масалан, смарт-карта ёки фойдаланувчи токени ахб</w:t>
      </w:r>
      <w:r w:rsidRPr="00BE7760">
        <w:rPr>
          <w:sz w:val="28"/>
          <w:szCs w:val="28"/>
        </w:rPr>
        <w:t>о</w:t>
      </w:r>
      <w:r w:rsidRPr="00BE7760">
        <w:rPr>
          <w:sz w:val="28"/>
          <w:szCs w:val="28"/>
        </w:rPr>
        <w:t>ротни генерациялайди ва бу ахборотни хост анъанавий парол ўрнида ишлатади. Смарт-карта ёки токен хостнинг аппарат ва дастурий таъминоти билан бирга ишлаши сабабли, генерациялану</w:t>
      </w:r>
      <w:r w:rsidRPr="00BE7760">
        <w:rPr>
          <w:sz w:val="28"/>
          <w:szCs w:val="28"/>
        </w:rPr>
        <w:t>в</w:t>
      </w:r>
      <w:r w:rsidRPr="00BE7760">
        <w:rPr>
          <w:sz w:val="28"/>
          <w:szCs w:val="28"/>
        </w:rPr>
        <w:t>чи парол ҳар бир сеанс учун ноёб бўлади.</w:t>
      </w:r>
    </w:p>
    <w:p w:rsidR="00D21438" w:rsidRPr="00BE7760" w:rsidRDefault="00D21438" w:rsidP="00D21438">
      <w:pPr>
        <w:spacing w:line="360" w:lineRule="auto"/>
        <w:ind w:firstLine="720"/>
        <w:jc w:val="both"/>
        <w:rPr>
          <w:sz w:val="28"/>
        </w:rPr>
      </w:pPr>
      <w:r w:rsidRPr="00BE7760">
        <w:rPr>
          <w:noProof/>
          <w:sz w:val="28"/>
        </w:rPr>
        <w:pict>
          <v:group id="_x0000_s1144" style="position:absolute;left:0;text-align:left;margin-left:-18pt;margin-top:-9pt;width:513pt;height:441pt;z-index:251663360" coordorigin="1161,7434" coordsize="10260,8820">
            <v:group id="_x0000_s1145" style="position:absolute;left:7461;top:13926;width:720;height:783" coordorigin="8990,5454" coordsize="720,783">
              <v:shapetype id="_x0000_t119" coordsize="21600,21600" o:spt="119" path="m,l21600,,17240,21600r-12880,xe">
                <v:stroke joinstyle="miter"/>
                <v:path gradientshapeok="t" o:connecttype="custom" o:connectlocs="10800,0;2180,10800;10800,21600;19420,10800" textboxrect="4321,0,17204,21600"/>
              </v:shapetype>
              <v:shape id="_x0000_s1146" type="#_x0000_t119" style="position:absolute;left:8990;top:6057;width:720;height:180;rotation:180" fillcolor="silver"/>
              <v:group id="_x0000_s1147" style="position:absolute;left:9081;top:5454;width:520;height:548" coordorigin="10119,3294" coordsize="540,540">
                <v:rect id="_x0000_s1148" style="position:absolute;left:10119;top:3294;width:540;height:540" fillcolor="silver">
                  <o:extrusion v:ext="view" rotationangle="15,-5"/>
                </v:rect>
                <v:rect id="_x0000_s1149" style="position:absolute;left:10161;top:3344;width:438;height:438" fillcolor="#0cf">
                  <o:extrusion v:ext="view" rotationangle="15,-5"/>
                </v:rect>
              </v:group>
            </v:group>
            <v:group id="_x0000_s1150" style="position:absolute;left:10521;top:13926;width:720;height:783" coordorigin="8990,5454" coordsize="720,783">
              <v:shape id="_x0000_s1151" type="#_x0000_t119" style="position:absolute;left:8990;top:6057;width:720;height:180;rotation:180" fillcolor="silver"/>
              <v:group id="_x0000_s1152" style="position:absolute;left:9081;top:5454;width:520;height:548" coordorigin="10119,3294" coordsize="540,540">
                <v:rect id="_x0000_s1153" style="position:absolute;left:10119;top:3294;width:540;height:540" fillcolor="silver">
                  <o:extrusion v:ext="view" rotationangle="15,-5"/>
                </v:rect>
                <v:rect id="_x0000_s1154" style="position:absolute;left:10161;top:3344;width:438;height:438" fillcolor="#0cf">
                  <o:extrusion v:ext="view" rotationangle="15,-5"/>
                </v:rect>
              </v:group>
            </v:group>
            <v:group id="_x0000_s1155" style="position:absolute;left:8541;top:14286;width:720;height:783" coordorigin="8990,5454" coordsize="720,783">
              <v:shape id="_x0000_s1156" type="#_x0000_t119" style="position:absolute;left:8990;top:6057;width:720;height:180;rotation:180" fillcolor="silver"/>
              <v:group id="_x0000_s1157" style="position:absolute;left:9081;top:5454;width:520;height:548" coordorigin="10119,3294" coordsize="540,540">
                <v:rect id="_x0000_s1158" style="position:absolute;left:10119;top:3294;width:540;height:540" fillcolor="silver">
                  <o:extrusion v:ext="view" rotationangle="15,-5"/>
                </v:rect>
                <v:rect id="_x0000_s1159" style="position:absolute;left:10161;top:3344;width:438;height:438" fillcolor="#0cf">
                  <o:extrusion v:ext="view" rotationangle="15,-5"/>
                </v:rect>
              </v:group>
            </v:group>
            <v:group id="_x0000_s1160" style="position:absolute;left:6921;top:9954;width:416;height:1024" coordorigin="6130,7908" coordsize="416,1024">
              <v:rect id="_x0000_s1161" style="position:absolute;left:6130;top:7908;width:416;height:1024" fillcolor="#fc9">
                <o:extrusion v:ext="view" rotationangle="15,-5"/>
              </v:rect>
              <v:rect id="_x0000_s1162" style="position:absolute;left:6195;top:7908;width:280;height:1022" filled="f">
                <o:extrusion v:ext="view" rotationangle="15,-5"/>
              </v:rect>
              <v:rect id="_x0000_s1163" style="position:absolute;left:6193;top:7921;width:278;height:351" fillcolor="#969696">
                <o:extrusion v:ext="view" rotationangle="15,-5"/>
              </v:rect>
              <v:rect id="_x0000_s1164" style="position:absolute;left:6195;top:8552;width:278;height:351" fillcolor="#969696">
                <o:extrusion v:ext="view" rotationangle="15,-5"/>
              </v:rect>
            </v:group>
            <v:group id="_x0000_s1165" style="position:absolute;left:9621;top:14286;width:720;height:783" coordorigin="8990,5454" coordsize="720,783">
              <v:shape id="_x0000_s1166" type="#_x0000_t119" style="position:absolute;left:8990;top:6057;width:720;height:180;rotation:180" fillcolor="silver"/>
              <v:group id="_x0000_s1167" style="position:absolute;left:9081;top:5454;width:520;height:548" coordorigin="10119,3294" coordsize="540,540">
                <v:rect id="_x0000_s1168" style="position:absolute;left:10119;top:3294;width:540;height:540" fillcolor="silver">
                  <o:extrusion v:ext="view" rotationangle="15,-5"/>
                </v:rect>
                <v:rect id="_x0000_s1169" style="position:absolute;left:10161;top:3344;width:438;height:438" fillcolor="#0cf">
                  <o:extrusion v:ext="view" rotationangle="15,-5"/>
                </v:rect>
              </v:group>
            </v:group>
            <v:group id="_x0000_s1170" style="position:absolute;left:1521;top:7974;width:521;height:1278" coordorigin="4099,7895" coordsize="521,1278">
              <v:rect id="_x0000_s1171" style="position:absolute;left:4099;top:7895;width:521;height:1278" fillcolor="#fc9">
                <o:extrusion v:ext="view" rotationangle="15,-5"/>
              </v:rect>
              <v:rect id="_x0000_s1172" style="position:absolute;left:4151;top:7895;width:417;height:1277" filled="f">
                <o:extrusion v:ext="view" rotationangle="15,-5"/>
              </v:rect>
              <v:rect id="_x0000_s1173" style="position:absolute;left:4149;top:7906;width:415;height:477" fillcolor="#969696">
                <o:extrusion v:ext="view" rotationangle="15,-5"/>
              </v:rect>
              <v:rect id="_x0000_s1174" style="position:absolute;left:4151;top:8694;width:415;height:478" fillcolor="#969696">
                <o:extrusion v:ext="view" rotationangle="15,-5"/>
              </v:rect>
            </v:group>
            <v:rect id="_x0000_s1175" style="position:absolute;left:5481;top:8514;width:1080;height:360">
              <o:extrusion v:ext="view" backdepth="1in" on="t" rotationangle="-5,10" viewpoint="0" viewpointorigin="0" skewangle="-90" type="perspective"/>
            </v:rect>
            <v:group id="_x0000_s1176" style="position:absolute;left:2601;top:8154;width:2083;height:1440" coordorigin="1713,4734" coordsize="2868,2588">
              <v:shape id="_x0000_s1177" type="#_x0000_t106" style="position:absolute;left:2061;top:4734;width:2520;height:1980">
                <v:textbox style="mso-next-textbox:#_x0000_s1177" inset="0,,0">
                  <w:txbxContent>
                    <w:p w:rsidR="00D21438" w:rsidRDefault="00D21438" w:rsidP="00D21438">
                      <w:pPr>
                        <w:jc w:val="right"/>
                        <w:rPr>
                          <w:b/>
                          <w:sz w:val="16"/>
                          <w:szCs w:val="16"/>
                          <w:lang w:val="en-US"/>
                        </w:rPr>
                      </w:pPr>
                    </w:p>
                    <w:p w:rsidR="00D21438" w:rsidRPr="008342DA" w:rsidRDefault="00D21438" w:rsidP="00D21438">
                      <w:pPr>
                        <w:jc w:val="right"/>
                        <w:rPr>
                          <w:b/>
                          <w:sz w:val="16"/>
                          <w:szCs w:val="16"/>
                          <w:lang w:val="en-US"/>
                        </w:rPr>
                      </w:pPr>
                      <w:r w:rsidRPr="008342DA">
                        <w:rPr>
                          <w:b/>
                          <w:sz w:val="16"/>
                          <w:szCs w:val="16"/>
                          <w:lang w:val="en-US"/>
                        </w:rPr>
                        <w:t>INTERNET</w:t>
                      </w:r>
                    </w:p>
                  </w:txbxContent>
                </v:textbox>
              </v:shape>
              <v:rect id="_x0000_s1178" style="position:absolute;left:1713;top:6548;width:900;height:720" stroked="f"/>
              <v:rect id="_x0000_s1179" style="position:absolute;left:2059;top:6602;width:900;height:720" stroked="f"/>
            </v:group>
            <v:shape id="_x0000_s1180" type="#_x0000_t202" style="position:absolute;left:5301;top:7434;width:1980;height:540" stroked="f">
              <v:textbox style="mso-next-textbox:#_x0000_s1180">
                <w:txbxContent>
                  <w:p w:rsidR="00D21438" w:rsidRPr="004E2AEB" w:rsidRDefault="00D21438" w:rsidP="00D21438">
                    <w:pPr>
                      <w:jc w:val="center"/>
                    </w:pPr>
                    <w:r>
                      <w:t xml:space="preserve">Маршрутизатор </w:t>
                    </w:r>
                  </w:p>
                </w:txbxContent>
              </v:textbox>
            </v:shape>
            <v:shape id="_x0000_s1181" type="#_x0000_t202" style="position:absolute;left:1701;top:15714;width:9360;height:540" stroked="f">
              <v:textbox style="mso-next-textbox:#_x0000_s1181">
                <w:txbxContent>
                  <w:p w:rsidR="00D21438" w:rsidRPr="0092177B" w:rsidRDefault="00D21438" w:rsidP="00D21438">
                    <w:pPr>
                      <w:jc w:val="center"/>
                    </w:pPr>
                    <w:r>
                      <w:t>9</w:t>
                    </w:r>
                    <w:r w:rsidRPr="0092177B">
                      <w:t>.</w:t>
                    </w:r>
                    <w:r>
                      <w:t>3</w:t>
                    </w:r>
                    <w:r w:rsidRPr="0092177B">
                      <w:t>–</w:t>
                    </w:r>
                    <w:r>
                      <w:t>расм</w:t>
                    </w:r>
                    <w:r w:rsidRPr="0092177B">
                      <w:t xml:space="preserve">. </w:t>
                    </w:r>
                    <w:r>
                      <w:t>Пароль бўйича фойдаланувчини аутентификациялаш схемаси</w:t>
                    </w:r>
                  </w:p>
                </w:txbxContent>
              </v:textbox>
            </v:shape>
            <v:rect id="_x0000_s1182" style="position:absolute;left:8721;top:11754;width:1080;height:360">
              <o:extrusion v:ext="view" backdepth="1in" on="t" rotationangle="-5,10" viewpoint="0" viewpointorigin="0" skewangle="-90" type="perspective"/>
            </v:rect>
            <v:line id="_x0000_s1183" style="position:absolute" from="8901,12114" to="8901,12834"/>
            <v:line id="_x0000_s1184" style="position:absolute;flip:x" from="7821,12834" to="8901,12834"/>
            <v:line id="_x0000_s1185" style="position:absolute" from="7821,12834" to="7821,13914"/>
            <v:line id="_x0000_s1186" style="position:absolute" from="9081,12114" to="9081,13374"/>
            <v:line id="_x0000_s1187" style="position:absolute;flip:x" from="8901,13374" to="9081,13374"/>
            <v:line id="_x0000_s1188" style="position:absolute" from="8901,13374" to="8901,14274"/>
            <v:line id="_x0000_s1189" style="position:absolute" from="9441,12114" to="9441,13374"/>
            <v:line id="_x0000_s1190" style="position:absolute" from="9621,12114" to="9621,12834"/>
            <v:line id="_x0000_s1191" style="position:absolute" from="9441,13374" to="9801,13374"/>
            <v:line id="_x0000_s1192" style="position:absolute" from="9801,13374" to="9801,14274"/>
            <v:line id="_x0000_s1193" style="position:absolute" from="9621,12834" to="10701,12834"/>
            <v:line id="_x0000_s1194" style="position:absolute" from="10701,12834" to="10701,13914"/>
            <v:line id="_x0000_s1195" style="position:absolute" from="6021,8874" to="6021,10494"/>
            <v:line id="_x0000_s1196" style="position:absolute" from="6021,10494" to="6921,10494"/>
            <v:line id="_x0000_s1197" style="position:absolute" from="7341,10494" to="9441,10494"/>
            <v:line id="_x0000_s1198" style="position:absolute" from="9441,10494" to="9441,11574"/>
            <v:line id="_x0000_s1199" style="position:absolute;flip:x" from="4581,8694" to="5481,8694"/>
            <v:line id="_x0000_s1200" style="position:absolute;flip:x" from="2061,8694" to="2961,8694"/>
            <v:group id="_x0000_s1201" style="position:absolute;left:2601;top:8154;width:2083;height:1440" coordorigin="1713,4734" coordsize="2868,2588">
              <v:shape id="_x0000_s1202" type="#_x0000_t106" style="position:absolute;left:2061;top:4734;width:2520;height:1980">
                <v:textbox style="mso-next-textbox:#_x0000_s1202" inset="0,,0">
                  <w:txbxContent>
                    <w:p w:rsidR="00D21438" w:rsidRDefault="00D21438" w:rsidP="00D21438">
                      <w:pPr>
                        <w:jc w:val="right"/>
                        <w:rPr>
                          <w:b/>
                          <w:sz w:val="16"/>
                          <w:szCs w:val="16"/>
                          <w:lang w:val="en-US"/>
                        </w:rPr>
                      </w:pPr>
                    </w:p>
                    <w:p w:rsidR="00D21438" w:rsidRPr="008342DA" w:rsidRDefault="00D21438" w:rsidP="00D21438">
                      <w:pPr>
                        <w:jc w:val="right"/>
                        <w:rPr>
                          <w:b/>
                          <w:sz w:val="16"/>
                          <w:szCs w:val="16"/>
                          <w:lang w:val="en-US"/>
                        </w:rPr>
                      </w:pPr>
                      <w:r w:rsidRPr="008342DA">
                        <w:rPr>
                          <w:b/>
                          <w:sz w:val="16"/>
                          <w:szCs w:val="16"/>
                          <w:lang w:val="en-US"/>
                        </w:rPr>
                        <w:t>INTERNET</w:t>
                      </w:r>
                    </w:p>
                  </w:txbxContent>
                </v:textbox>
              </v:shape>
              <v:rect id="_x0000_s1203" style="position:absolute;left:1713;top:6548;width:900;height:720" stroked="f"/>
              <v:rect id="_x0000_s1204" style="position:absolute;left:2059;top:6602;width:900;height:720" stroked="f"/>
            </v:group>
            <v:shape id="_x0000_s1205" type="#_x0000_t202" style="position:absolute;left:9441;top:10854;width:1440;height:540" filled="f" stroked="f">
              <v:textbox style="mso-next-textbox:#_x0000_s1205" inset="0,,0">
                <w:txbxContent>
                  <w:p w:rsidR="00D21438" w:rsidRPr="004E2AEB" w:rsidRDefault="00D21438" w:rsidP="00D21438">
                    <w:pPr>
                      <w:jc w:val="center"/>
                    </w:pPr>
                    <w:r>
                      <w:t xml:space="preserve">Коммутатор  </w:t>
                    </w:r>
                  </w:p>
                </w:txbxContent>
              </v:textbox>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206" type="#_x0000_t61" style="position:absolute;left:7101;top:7974;width:3420;height:1800" adj="499,23760">
              <v:textbox style="mso-next-textbox:#_x0000_s1206">
                <w:txbxContent>
                  <w:p w:rsidR="00D21438" w:rsidRDefault="00D21438" w:rsidP="00D21438"/>
                </w:txbxContent>
              </v:textbox>
            </v:shape>
            <v:shape id="_x0000_s1207" type="#_x0000_t202" style="position:absolute;left:7191;top:8064;width:3240;height:1620" fillcolor="silver">
              <v:textbox style="mso-next-textbox:#_x0000_s1207" inset=".5mm,,.5mm">
                <w:txbxContent>
                  <w:p w:rsidR="00D21438" w:rsidRDefault="00D21438" w:rsidP="00D21438">
                    <w:r>
                      <w:t xml:space="preserve">Фойдаланувчи </w:t>
                    </w:r>
                  </w:p>
                  <w:p w:rsidR="00D21438" w:rsidRDefault="00D21438" w:rsidP="00D21438">
                    <w:r>
                      <w:t>номи</w:t>
                    </w:r>
                  </w:p>
                  <w:p w:rsidR="00D21438" w:rsidRDefault="00D21438" w:rsidP="00D21438"/>
                  <w:p w:rsidR="00D21438" w:rsidRDefault="00D21438" w:rsidP="00D21438">
                    <w:r>
                      <w:t xml:space="preserve">Пароль </w:t>
                    </w:r>
                  </w:p>
                </w:txbxContent>
              </v:textbox>
            </v:shape>
            <v:shape id="_x0000_s1208" type="#_x0000_t202" style="position:absolute;left:8901;top:8334;width:1440;height:360">
              <v:textbox style="mso-next-textbox:#_x0000_s1208" inset=".5mm,0,.5mm,.3mm">
                <w:txbxContent>
                  <w:p w:rsidR="00D21438" w:rsidRPr="002563BE" w:rsidRDefault="00D21438" w:rsidP="00D21438">
                    <w:r>
                      <w:t>Козим Исаев</w:t>
                    </w:r>
                  </w:p>
                </w:txbxContent>
              </v:textbox>
            </v:shape>
            <v:shape id="_x0000_s1209" type="#_x0000_t202" style="position:absolute;left:8901;top:8874;width:1440;height:360">
              <v:textbox style="mso-next-textbox:#_x0000_s1209">
                <w:txbxContent>
                  <w:p w:rsidR="00D21438" w:rsidRPr="00AE6A5E" w:rsidRDefault="00D21438" w:rsidP="00D21438">
                    <w:pPr>
                      <w:rPr>
                        <w:lang w:val="en-US"/>
                      </w:rPr>
                    </w:pPr>
                    <w:r>
                      <w:rPr>
                        <w:lang w:val="en-US"/>
                      </w:rPr>
                      <w:t>**********</w:t>
                    </w:r>
                  </w:p>
                </w:txbxContent>
              </v:textbox>
            </v:shape>
            <v:shape id="_x0000_s1210" style="position:absolute;left:2055;top:8385;width:8820;height:5535" coordsize="8820,5535" path="m8820,5535hdc8674,5486,8562,5359,8415,5310v-20,-15,-38,-34,-60,-45c8255,5215,8332,5288,8250,5220v-56,-47,-49,-81,-120,-105c8102,5087,8083,5053,8055,5025v-13,-13,-31,-18,-45,-30c7895,4899,8032,4994,7920,4920v-31,-46,-68,-94,-105,-135c7773,4737,7715,4703,7680,4650v-30,-45,-60,-90,-90,-135c7580,4500,7560,4470,7560,4470v-9,-35,-26,-69,-30,-105c7517,4230,7500,3960,7500,3960v-5,-160,-8,-320,-15,-480c7478,3309,7472,3059,7410,2895v-24,-64,-77,-153,-105,-210c7263,2601,7221,2514,7140,2460v-180,-270,125,175,-75,-75c7055,2373,7060,2352,7050,2340v-32,-40,-91,-68,-135,-90c6472,2029,6107,2138,5535,2130v-75,-25,-149,-37,-225,-60c5234,2047,5160,2020,5085,1995v-69,-23,-127,-67,-195,-90c4836,1851,4774,1812,4710,1770v-32,-22,-58,-53,-90,-75c4582,1639,4541,1598,4485,1560v-46,-138,31,77,-60,-105c4416,1437,4418,1414,4410,1395v-7,-17,-70,-98,-75,-105c4310,1214,4265,1150,4230,1080v-7,-14,-7,-31,-15,-45c4197,1003,4175,975,4155,945v-10,-15,-30,-45,-30,-45c4104,817,4071,743,4020,675v-20,-59,-55,-128,-90,-180c3906,398,3871,376,3795,300,3693,198,3524,51,3375,30,3210,6,3305,18,3090,,2561,13,2177,35,1635,45v-69,34,-136,42,-210,60c1354,153,1397,129,1290,165v-17,6,-28,25,-45,30c1154,222,1053,217,960,240v-77,52,-167,61,-255,90c641,351,563,418,495,420v-165,5,-330,,-495,hae" filled="f">
              <v:stroke endarrow="classic" endarrowwidth="wide" endarrowlength="long"/>
              <v:path arrowok="t"/>
            </v:shape>
            <v:shape id="_x0000_s1211" type="#_x0000_t202" style="position:absolute;left:6021;top:11034;width:1980;height:720" stroked="f">
              <v:textbox style="mso-next-textbox:#_x0000_s1211">
                <w:txbxContent>
                  <w:p w:rsidR="00D21438" w:rsidRPr="004E2AEB" w:rsidRDefault="00D21438" w:rsidP="00D21438">
                    <w:pPr>
                      <w:jc w:val="center"/>
                    </w:pPr>
                    <w:r>
                      <w:t xml:space="preserve">Тармоқлараро экран </w:t>
                    </w:r>
                  </w:p>
                </w:txbxContent>
              </v:textbox>
            </v:shape>
            <v:shape id="_x0000_s1212" type="#_x0000_t202" style="position:absolute;left:1161;top:9414;width:1980;height:540" stroked="f">
              <v:textbox style="mso-next-textbox:#_x0000_s1212">
                <w:txbxContent>
                  <w:p w:rsidR="00D21438" w:rsidRPr="00AE6A5E" w:rsidRDefault="00D21438" w:rsidP="00D21438">
                    <w:pPr>
                      <w:rPr>
                        <w:lang w:val="en-US"/>
                      </w:rPr>
                    </w:pPr>
                    <w:r>
                      <w:rPr>
                        <w:lang w:val="en-US"/>
                      </w:rPr>
                      <w:t>www.security.uz</w:t>
                    </w:r>
                  </w:p>
                </w:txbxContent>
              </v:textbox>
            </v:shape>
            <v:shape id="_x0000_s1213" type="#_x0000_t202" style="position:absolute;left:7281;top:14634;width:1080;height:720" filled="f" fillcolor="silver" stroked="f">
              <v:textbox style="mso-next-textbox:#_x0000_s1213" inset=".5mm,,.5mm">
                <w:txbxContent>
                  <w:p w:rsidR="00D21438" w:rsidRPr="00AE6A5E" w:rsidRDefault="00D21438" w:rsidP="00D21438">
                    <w:pPr>
                      <w:jc w:val="center"/>
                    </w:pPr>
                    <w:r>
                      <w:t>Ишчи станция</w:t>
                    </w:r>
                  </w:p>
                </w:txbxContent>
              </v:textbox>
            </v:shape>
            <v:shape id="_x0000_s1214" type="#_x0000_t202" style="position:absolute;left:8361;top:14994;width:1080;height:720" filled="f" fillcolor="silver" stroked="f">
              <v:textbox style="mso-next-textbox:#_x0000_s1214" inset=".5mm,,.5mm">
                <w:txbxContent>
                  <w:p w:rsidR="00D21438" w:rsidRPr="00AE6A5E" w:rsidRDefault="00D21438" w:rsidP="00D21438">
                    <w:pPr>
                      <w:jc w:val="center"/>
                    </w:pPr>
                    <w:r>
                      <w:t>Ишчи станция</w:t>
                    </w:r>
                  </w:p>
                </w:txbxContent>
              </v:textbox>
            </v:shape>
            <v:shape id="_x0000_s1215" type="#_x0000_t202" style="position:absolute;left:9441;top:14994;width:1080;height:720" filled="f" fillcolor="silver" stroked="f">
              <v:textbox style="mso-next-textbox:#_x0000_s1215" inset=".5mm,,.5mm">
                <w:txbxContent>
                  <w:p w:rsidR="00D21438" w:rsidRPr="00AE6A5E" w:rsidRDefault="00D21438" w:rsidP="00D21438">
                    <w:pPr>
                      <w:jc w:val="center"/>
                    </w:pPr>
                    <w:r>
                      <w:t>Ишчи станция</w:t>
                    </w:r>
                  </w:p>
                </w:txbxContent>
              </v:textbox>
            </v:shape>
            <v:shape id="_x0000_s1216" type="#_x0000_t202" style="position:absolute;left:10341;top:14634;width:1080;height:720" filled="f" fillcolor="silver" stroked="f">
              <v:textbox style="mso-next-textbox:#_x0000_s1216" inset=".5mm,,.5mm">
                <w:txbxContent>
                  <w:p w:rsidR="00D21438" w:rsidRPr="00AE6A5E" w:rsidRDefault="00D21438" w:rsidP="00D21438">
                    <w:pPr>
                      <w:jc w:val="center"/>
                    </w:pPr>
                    <w:r>
                      <w:t>Ишчи станция</w:t>
                    </w:r>
                  </w:p>
                </w:txbxContent>
              </v:textbox>
            </v:shape>
          </v:group>
        </w:pict>
      </w: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r w:rsidRPr="00BE7760">
        <w:rPr>
          <w:sz w:val="28"/>
          <w:szCs w:val="28"/>
        </w:rPr>
        <w:t>Ишончли орган, масалан калитларни тақсимлаш маркази томонидан берилувчи рақамли сертификатларни ишлатиш ҳам қулай ва ишончли. Кўпгина воситачи дастурлар шундай ишлаб чиқиладики, фойдаланувчи фақат тармоқлараро экран билан ишлаш сеансининг бошида аутентифик</w:t>
      </w:r>
      <w:r w:rsidRPr="00BE7760">
        <w:rPr>
          <w:sz w:val="28"/>
          <w:szCs w:val="28"/>
        </w:rPr>
        <w:t>а</w:t>
      </w:r>
      <w:r w:rsidRPr="00BE7760">
        <w:rPr>
          <w:sz w:val="28"/>
          <w:szCs w:val="28"/>
        </w:rPr>
        <w:t>циялансин. Бундан кейин маъмур белгиланган вақт мобайнида ундан қўшимча аутент</w:t>
      </w:r>
      <w:r w:rsidRPr="00BE7760">
        <w:rPr>
          <w:sz w:val="28"/>
          <w:szCs w:val="28"/>
        </w:rPr>
        <w:t>и</w:t>
      </w:r>
      <w:r w:rsidRPr="00BE7760">
        <w:rPr>
          <w:sz w:val="28"/>
          <w:szCs w:val="28"/>
        </w:rPr>
        <w:t>фикацияланиш талаб этилмайди.</w:t>
      </w:r>
    </w:p>
    <w:p w:rsidR="00D21438" w:rsidRPr="00BE7760" w:rsidRDefault="00D21438" w:rsidP="00D21438">
      <w:pPr>
        <w:spacing w:line="360" w:lineRule="auto"/>
        <w:ind w:firstLine="720"/>
        <w:jc w:val="both"/>
        <w:rPr>
          <w:sz w:val="28"/>
          <w:szCs w:val="28"/>
        </w:rPr>
      </w:pPr>
      <w:r w:rsidRPr="00BE7760">
        <w:rPr>
          <w:sz w:val="28"/>
          <w:szCs w:val="28"/>
        </w:rPr>
        <w:t>Тармоқлараро экранлар тармоқдан фойдаланишни бошқаришни марказла</w:t>
      </w:r>
      <w:r w:rsidRPr="00BE7760">
        <w:rPr>
          <w:sz w:val="28"/>
          <w:szCs w:val="28"/>
        </w:rPr>
        <w:t>ш</w:t>
      </w:r>
      <w:r w:rsidRPr="00BE7760">
        <w:rPr>
          <w:sz w:val="28"/>
          <w:szCs w:val="28"/>
        </w:rPr>
        <w:t xml:space="preserve">тиришлари мумкин. Демак, улар кучайтирилган аутентификациялаш дастурлари ва қурилмаларини ўрнатишга муносиб жой ҳисобланади. Гарчи кучайтирилган аутентификация воситалари ҳар бир хостда ишлатилиши мумкин бўлсада, уларнинг тармоқлараро экранларда жойлаштириш қулай. Кучайтирилган аутентификациялаш чораларидан фойдаланувчи тармоқлараро экранлар бўлмаса, </w:t>
      </w:r>
      <w:r w:rsidRPr="00BE7760">
        <w:rPr>
          <w:sz w:val="28"/>
          <w:szCs w:val="28"/>
          <w:lang w:val="en-US"/>
        </w:rPr>
        <w:t>Telnet</w:t>
      </w:r>
      <w:r w:rsidRPr="00BE7760">
        <w:rPr>
          <w:sz w:val="28"/>
          <w:szCs w:val="28"/>
        </w:rPr>
        <w:t xml:space="preserve"> ёки </w:t>
      </w:r>
      <w:r w:rsidRPr="00BE7760">
        <w:rPr>
          <w:sz w:val="28"/>
          <w:szCs w:val="28"/>
          <w:lang w:val="en-US"/>
        </w:rPr>
        <w:t>FTP</w:t>
      </w:r>
      <w:r w:rsidRPr="00BE7760">
        <w:rPr>
          <w:sz w:val="28"/>
          <w:szCs w:val="28"/>
        </w:rPr>
        <w:t xml:space="preserve"> каби иловаларнинг аутент</w:t>
      </w:r>
      <w:r w:rsidRPr="00BE7760">
        <w:rPr>
          <w:sz w:val="28"/>
          <w:szCs w:val="28"/>
        </w:rPr>
        <w:t>и</w:t>
      </w:r>
      <w:r w:rsidRPr="00BE7760">
        <w:rPr>
          <w:sz w:val="28"/>
          <w:szCs w:val="28"/>
        </w:rPr>
        <w:t>фикацияланмаган трафиги тармоқнинг ички тизимларига тўғридан-тўғри ўтиши мумкин.</w:t>
      </w:r>
    </w:p>
    <w:p w:rsidR="00D21438" w:rsidRPr="00BE7760" w:rsidRDefault="00D21438" w:rsidP="00D21438">
      <w:pPr>
        <w:spacing w:line="360" w:lineRule="auto"/>
        <w:ind w:firstLine="720"/>
        <w:jc w:val="both"/>
        <w:rPr>
          <w:sz w:val="28"/>
          <w:szCs w:val="28"/>
        </w:rPr>
      </w:pPr>
      <w:r w:rsidRPr="00BE7760">
        <w:rPr>
          <w:sz w:val="28"/>
          <w:szCs w:val="28"/>
        </w:rPr>
        <w:t xml:space="preserve">Қатор тармоқлараро экранлар аутентификациялашнинг кенг тарқалган усулларидан бири – </w:t>
      </w:r>
      <w:r w:rsidRPr="00BE7760">
        <w:rPr>
          <w:sz w:val="28"/>
          <w:szCs w:val="28"/>
          <w:lang w:val="en-US"/>
        </w:rPr>
        <w:t>Kerberos</w:t>
      </w:r>
      <w:r w:rsidRPr="00BE7760">
        <w:rPr>
          <w:sz w:val="28"/>
          <w:szCs w:val="28"/>
        </w:rPr>
        <w:t>ни мададлайди. Одатда, аксарият тижорат тармоқлараро экранлар аутентификациялашнинг турли схемаларини мададлайди. Бу эса тармоқ ха</w:t>
      </w:r>
      <w:r w:rsidRPr="00BE7760">
        <w:rPr>
          <w:sz w:val="28"/>
          <w:szCs w:val="28"/>
        </w:rPr>
        <w:t>в</w:t>
      </w:r>
      <w:r w:rsidRPr="00BE7760">
        <w:rPr>
          <w:sz w:val="28"/>
          <w:szCs w:val="28"/>
        </w:rPr>
        <w:t>фсизлиги маъмурига ўзининг шароитига қараб энг мақбул схемани танлаш имконини беради.</w:t>
      </w:r>
    </w:p>
    <w:p w:rsidR="00D21438" w:rsidRPr="00BE7760" w:rsidRDefault="00D21438" w:rsidP="00D21438">
      <w:pPr>
        <w:spacing w:line="360" w:lineRule="auto"/>
        <w:ind w:firstLine="720"/>
        <w:jc w:val="both"/>
        <w:rPr>
          <w:sz w:val="28"/>
          <w:szCs w:val="28"/>
        </w:rPr>
      </w:pPr>
      <w:r w:rsidRPr="00BE7760">
        <w:rPr>
          <w:noProof/>
          <w:sz w:val="28"/>
        </w:rPr>
        <w:lastRenderedPageBreak/>
        <w:pict>
          <v:group id="_x0000_s1080" style="position:absolute;left:0;text-align:left;margin-left:0;margin-top:112.8pt;width:468pt;height:423pt;z-index:251662336" coordorigin="1701,7434" coordsize="9390,8820">
            <v:group id="_x0000_s1081" style="position:absolute;left:6561;top:13926;width:720;height:783" coordorigin="8990,5454" coordsize="720,783">
              <v:shape id="_x0000_s1082" type="#_x0000_t119" style="position:absolute;left:8990;top:6057;width:720;height:180;rotation:180" fillcolor="silver"/>
              <v:group id="_x0000_s1083" style="position:absolute;left:9081;top:5454;width:520;height:548" coordorigin="10119,3294" coordsize="540,540">
                <v:rect id="_x0000_s1084" style="position:absolute;left:10119;top:3294;width:540;height:540" fillcolor="silver">
                  <o:extrusion v:ext="view" rotationangle="15,-5"/>
                </v:rect>
                <v:rect id="_x0000_s1085" style="position:absolute;left:10161;top:3344;width:438;height:438" fillcolor="#0cf">
                  <o:extrusion v:ext="view" rotationangle="15,-5"/>
                </v:rect>
              </v:group>
            </v:group>
            <v:group id="_x0000_s1086" style="position:absolute;left:9621;top:13926;width:720;height:783" coordorigin="8990,5454" coordsize="720,783">
              <v:shape id="_x0000_s1087" type="#_x0000_t119" style="position:absolute;left:8990;top:6057;width:720;height:180;rotation:180" fillcolor="silver"/>
              <v:group id="_x0000_s1088" style="position:absolute;left:9081;top:5454;width:520;height:548" coordorigin="10119,3294" coordsize="540,540">
                <v:rect id="_x0000_s1089" style="position:absolute;left:10119;top:3294;width:540;height:540" fillcolor="silver">
                  <o:extrusion v:ext="view" rotationangle="15,-5"/>
                </v:rect>
                <v:rect id="_x0000_s1090" style="position:absolute;left:10161;top:3344;width:438;height:438" fillcolor="#0cf">
                  <o:extrusion v:ext="view" rotationangle="15,-5"/>
                </v:rect>
              </v:group>
            </v:group>
            <v:group id="_x0000_s1091" style="position:absolute;left:7641;top:14286;width:720;height:783" coordorigin="8990,5454" coordsize="720,783">
              <v:shape id="_x0000_s1092" type="#_x0000_t119" style="position:absolute;left:8990;top:6057;width:720;height:180;rotation:180" fillcolor="silver"/>
              <v:group id="_x0000_s1093" style="position:absolute;left:9081;top:5454;width:520;height:548" coordorigin="10119,3294" coordsize="540,540">
                <v:rect id="_x0000_s1094" style="position:absolute;left:10119;top:3294;width:540;height:540" fillcolor="silver">
                  <o:extrusion v:ext="view" rotationangle="15,-5"/>
                </v:rect>
                <v:rect id="_x0000_s1095" style="position:absolute;left:10161;top:3344;width:438;height:438" fillcolor="#0cf">
                  <o:extrusion v:ext="view" rotationangle="15,-5"/>
                </v:rect>
              </v:group>
            </v:group>
            <v:group id="_x0000_s1096" style="position:absolute;left:6021;top:9954;width:416;height:1024" coordorigin="6130,7908" coordsize="416,1024">
              <v:rect id="_x0000_s1097" style="position:absolute;left:6130;top:7908;width:416;height:1024" fillcolor="#fc9">
                <o:extrusion v:ext="view" rotationangle="15,-5"/>
              </v:rect>
              <v:rect id="_x0000_s1098" style="position:absolute;left:6195;top:7908;width:280;height:1022" filled="f">
                <o:extrusion v:ext="view" rotationangle="15,-5"/>
              </v:rect>
              <v:rect id="_x0000_s1099" style="position:absolute;left:6193;top:7921;width:278;height:351" fillcolor="#969696">
                <o:extrusion v:ext="view" rotationangle="15,-5"/>
              </v:rect>
              <v:rect id="_x0000_s1100" style="position:absolute;left:6195;top:8552;width:278;height:351" fillcolor="#969696">
                <o:extrusion v:ext="view" rotationangle="15,-5"/>
              </v:rect>
            </v:group>
            <v:group id="_x0000_s1101" style="position:absolute;left:8721;top:14286;width:720;height:783" coordorigin="8990,5454" coordsize="720,783">
              <v:shape id="_x0000_s1102" type="#_x0000_t119" style="position:absolute;left:8990;top:6057;width:720;height:180;rotation:180" fillcolor="silver"/>
              <v:group id="_x0000_s1103" style="position:absolute;left:9081;top:5454;width:520;height:548" coordorigin="10119,3294" coordsize="540,540">
                <v:rect id="_x0000_s1104" style="position:absolute;left:10119;top:3294;width:540;height:540" fillcolor="silver">
                  <o:extrusion v:ext="view" rotationangle="15,-5"/>
                </v:rect>
                <v:rect id="_x0000_s1105" style="position:absolute;left:10161;top:3344;width:438;height:438" fillcolor="#0cf">
                  <o:extrusion v:ext="view" rotationangle="15,-5"/>
                </v:rect>
              </v:group>
            </v:group>
            <v:rect id="_x0000_s1106" style="position:absolute;left:4581;top:8514;width:1080;height:360">
              <o:extrusion v:ext="view" backdepth="1in" on="t" rotationangle="-5,10" viewpoint="0" viewpointorigin="0" skewangle="-90" type="perspective"/>
            </v:rect>
            <v:group id="_x0000_s1107" style="position:absolute;left:1701;top:8154;width:2083;height:1440" coordorigin="1713,4734" coordsize="2868,2588">
              <v:shape id="_x0000_s1108" type="#_x0000_t106" style="position:absolute;left:2061;top:4734;width:2520;height:1980">
                <v:textbox style="mso-next-textbox:#_x0000_s1108" inset="0,,0">
                  <w:txbxContent>
                    <w:p w:rsidR="00D21438" w:rsidRDefault="00D21438" w:rsidP="00D21438">
                      <w:pPr>
                        <w:jc w:val="right"/>
                        <w:rPr>
                          <w:b/>
                          <w:sz w:val="16"/>
                          <w:szCs w:val="16"/>
                          <w:lang w:val="en-US"/>
                        </w:rPr>
                      </w:pPr>
                    </w:p>
                    <w:p w:rsidR="00D21438" w:rsidRPr="008342DA" w:rsidRDefault="00D21438" w:rsidP="00D21438">
                      <w:pPr>
                        <w:jc w:val="right"/>
                        <w:rPr>
                          <w:b/>
                          <w:sz w:val="16"/>
                          <w:szCs w:val="16"/>
                          <w:lang w:val="en-US"/>
                        </w:rPr>
                      </w:pPr>
                      <w:r w:rsidRPr="008342DA">
                        <w:rPr>
                          <w:b/>
                          <w:sz w:val="16"/>
                          <w:szCs w:val="16"/>
                          <w:lang w:val="en-US"/>
                        </w:rPr>
                        <w:t>INTERNET</w:t>
                      </w:r>
                    </w:p>
                  </w:txbxContent>
                </v:textbox>
              </v:shape>
              <v:rect id="_x0000_s1109" style="position:absolute;left:1713;top:6548;width:900;height:720" stroked="f"/>
              <v:rect id="_x0000_s1110" style="position:absolute;left:2059;top:6602;width:900;height:720" stroked="f"/>
            </v:group>
            <v:shape id="_x0000_s1111" type="#_x0000_t202" style="position:absolute;left:4401;top:7434;width:1980;height:540" stroked="f">
              <v:textbox style="mso-next-textbox:#_x0000_s1111">
                <w:txbxContent>
                  <w:p w:rsidR="00D21438" w:rsidRPr="004E2AEB" w:rsidRDefault="00D21438" w:rsidP="00D21438">
                    <w:pPr>
                      <w:jc w:val="center"/>
                    </w:pPr>
                    <w:r>
                      <w:t xml:space="preserve">Маршрутизатор </w:t>
                    </w:r>
                  </w:p>
                </w:txbxContent>
              </v:textbox>
            </v:shape>
            <v:shape id="_x0000_s1112" type="#_x0000_t202" style="position:absolute;left:1701;top:15714;width:9360;height:540" stroked="f">
              <v:textbox style="mso-next-textbox:#_x0000_s1112">
                <w:txbxContent>
                  <w:p w:rsidR="00D21438" w:rsidRPr="002563BE" w:rsidRDefault="00D21438" w:rsidP="00D21438">
                    <w:pPr>
                      <w:jc w:val="center"/>
                      <w:rPr>
                        <w:i/>
                        <w:lang w:val="en-US"/>
                      </w:rPr>
                    </w:pPr>
                    <w:r w:rsidRPr="002563BE">
                      <w:rPr>
                        <w:i/>
                      </w:rPr>
                      <w:t>7.4–расм. Тармоқ адресларини трансляциялаш</w:t>
                    </w:r>
                  </w:p>
                </w:txbxContent>
              </v:textbox>
            </v:shape>
            <v:rect id="_x0000_s1113" style="position:absolute;left:7821;top:11754;width:1080;height:360">
              <o:extrusion v:ext="view" backdepth="1in" on="t" rotationangle="-5,10" viewpoint="0" viewpointorigin="0" skewangle="-90" type="perspective"/>
            </v:rect>
            <v:line id="_x0000_s1114" style="position:absolute" from="8001,12114" to="8001,12834"/>
            <v:line id="_x0000_s1115" style="position:absolute;flip:x" from="6921,12834" to="8001,12834"/>
            <v:line id="_x0000_s1116" style="position:absolute" from="6921,12834" to="6921,13914"/>
            <v:line id="_x0000_s1117" style="position:absolute" from="8181,12114" to="8181,13374"/>
            <v:line id="_x0000_s1118" style="position:absolute;flip:x" from="8001,13374" to="8181,13374"/>
            <v:line id="_x0000_s1119" style="position:absolute" from="8001,13374" to="8001,14274"/>
            <v:line id="_x0000_s1120" style="position:absolute" from="8541,12114" to="8541,13374"/>
            <v:line id="_x0000_s1121" style="position:absolute" from="8721,12114" to="8721,12834"/>
            <v:line id="_x0000_s1122" style="position:absolute" from="8541,13374" to="8901,13374"/>
            <v:line id="_x0000_s1123" style="position:absolute" from="8901,13374" to="8901,14274"/>
            <v:line id="_x0000_s1124" style="position:absolute" from="8721,12834" to="9801,12834"/>
            <v:line id="_x0000_s1125" style="position:absolute" from="9801,12834" to="9801,13914"/>
            <v:line id="_x0000_s1126" style="position:absolute" from="6201,8514" to="6201,9954"/>
            <v:line id="_x0000_s1127" style="position:absolute" from="5841,8514" to="6201,8514"/>
            <v:line id="_x0000_s1128" style="position:absolute" from="6201,11214" to="8526,11214"/>
            <v:line id="_x0000_s1129" style="position:absolute" from="8541,11214" to="8541,11574"/>
            <v:line id="_x0000_s1130" style="position:absolute;flip:x" from="3681,8694" to="4581,8694"/>
            <v:group id="_x0000_s1131" style="position:absolute;left:1701;top:8154;width:2083;height:1440" coordorigin="1713,4734" coordsize="2868,2588">
              <v:shape id="_x0000_s1132" type="#_x0000_t106" style="position:absolute;left:2061;top:4734;width:2520;height:1980">
                <v:textbox style="mso-next-textbox:#_x0000_s1132" inset="0,,0">
                  <w:txbxContent>
                    <w:p w:rsidR="00D21438" w:rsidRDefault="00D21438" w:rsidP="00D21438">
                      <w:pPr>
                        <w:jc w:val="right"/>
                        <w:rPr>
                          <w:b/>
                          <w:sz w:val="16"/>
                          <w:szCs w:val="16"/>
                          <w:lang w:val="en-US"/>
                        </w:rPr>
                      </w:pPr>
                    </w:p>
                    <w:p w:rsidR="00D21438" w:rsidRPr="008342DA" w:rsidRDefault="00D21438" w:rsidP="00D21438">
                      <w:pPr>
                        <w:jc w:val="right"/>
                        <w:rPr>
                          <w:b/>
                          <w:sz w:val="16"/>
                          <w:szCs w:val="16"/>
                          <w:lang w:val="en-US"/>
                        </w:rPr>
                      </w:pPr>
                      <w:r w:rsidRPr="008342DA">
                        <w:rPr>
                          <w:b/>
                          <w:sz w:val="16"/>
                          <w:szCs w:val="16"/>
                          <w:lang w:val="en-US"/>
                        </w:rPr>
                        <w:t>INTERNET</w:t>
                      </w:r>
                    </w:p>
                  </w:txbxContent>
                </v:textbox>
              </v:shape>
              <v:rect id="_x0000_s1133" style="position:absolute;left:1713;top:6548;width:900;height:720" stroked="f"/>
              <v:rect id="_x0000_s1134" style="position:absolute;left:2059;top:6602;width:900;height:720" stroked="f"/>
            </v:group>
            <v:shape id="_x0000_s1135" type="#_x0000_t202" style="position:absolute;left:8541;top:10854;width:1440;height:540" filled="f" stroked="f">
              <v:textbox style="mso-next-textbox:#_x0000_s1135" inset="0,,0">
                <w:txbxContent>
                  <w:p w:rsidR="00D21438" w:rsidRPr="004E2AEB" w:rsidRDefault="00D21438" w:rsidP="00D21438">
                    <w:pPr>
                      <w:jc w:val="center"/>
                    </w:pPr>
                    <w:r>
                      <w:t xml:space="preserve">Коммутатор  </w:t>
                    </w:r>
                  </w:p>
                </w:txbxContent>
              </v:textbox>
            </v:shape>
            <v:shape id="_x0000_s1136" type="#_x0000_t202" style="position:absolute;left:6561;top:9414;width:1980;height:720" stroked="f">
              <v:textbox style="mso-next-textbox:#_x0000_s1136">
                <w:txbxContent>
                  <w:p w:rsidR="00D21438" w:rsidRPr="004E2AEB" w:rsidRDefault="00D21438" w:rsidP="00D21438">
                    <w:pPr>
                      <w:jc w:val="center"/>
                    </w:pPr>
                    <w:r>
                      <w:t xml:space="preserve">Тармоқлараро экран </w:t>
                    </w:r>
                  </w:p>
                </w:txbxContent>
              </v:textbox>
            </v:shape>
            <v:shape id="_x0000_s1137" type="#_x0000_t202" style="position:absolute;left:6201;top:14664;width:1620;height:720" filled="f" fillcolor="silver" stroked="f">
              <v:textbox style="mso-next-textbox:#_x0000_s1137" inset=".5mm,,.5mm">
                <w:txbxContent>
                  <w:p w:rsidR="00D21438" w:rsidRPr="003C732A" w:rsidRDefault="00D21438" w:rsidP="00D21438">
                    <w:pPr>
                      <w:jc w:val="center"/>
                      <w:rPr>
                        <w:lang w:val="en-US"/>
                      </w:rPr>
                    </w:pPr>
                    <w:r>
                      <w:rPr>
                        <w:lang w:val="en-US"/>
                      </w:rPr>
                      <w:t>183.157.3.210</w:t>
                    </w:r>
                  </w:p>
                </w:txbxContent>
              </v:textbox>
            </v:shape>
            <v:shape id="_x0000_s1138" type="#_x0000_t202" style="position:absolute;left:6201;top:8514;width:1980;height:540" filled="f" stroked="f">
              <v:textbox style="mso-next-textbox:#_x0000_s1138">
                <w:txbxContent>
                  <w:p w:rsidR="00D21438" w:rsidRPr="003C732A" w:rsidRDefault="00D21438" w:rsidP="00D21438">
                    <w:pPr>
                      <w:jc w:val="center"/>
                      <w:rPr>
                        <w:lang w:val="en-US"/>
                      </w:rPr>
                    </w:pPr>
                    <w:r>
                      <w:rPr>
                        <w:lang w:val="en-US"/>
                      </w:rPr>
                      <w:t>184.56.5.12</w:t>
                    </w:r>
                  </w:p>
                </w:txbxContent>
              </v:textbox>
            </v:shape>
            <v:shape id="_x0000_s1139" type="#_x0000_t202" style="position:absolute;left:6906;top:15039;width:1620;height:720" filled="f" fillcolor="silver" stroked="f">
              <v:textbox style="mso-next-textbox:#_x0000_s1139" inset=".5mm,,.5mm">
                <w:txbxContent>
                  <w:p w:rsidR="00D21438" w:rsidRPr="003C732A" w:rsidRDefault="00D21438" w:rsidP="00D21438">
                    <w:pPr>
                      <w:jc w:val="center"/>
                      <w:rPr>
                        <w:lang w:val="en-US"/>
                      </w:rPr>
                    </w:pPr>
                    <w:r>
                      <w:rPr>
                        <w:lang w:val="en-US"/>
                      </w:rPr>
                      <w:t>183.157.3.110</w:t>
                    </w:r>
                  </w:p>
                </w:txbxContent>
              </v:textbox>
            </v:shape>
            <v:shape id="_x0000_s1140" type="#_x0000_t202" style="position:absolute;left:8406;top:15054;width:1620;height:720" filled="f" fillcolor="silver" stroked="f">
              <v:textbox style="mso-next-textbox:#_x0000_s1140" inset=".5mm,,.5mm">
                <w:txbxContent>
                  <w:p w:rsidR="00D21438" w:rsidRPr="003C732A" w:rsidRDefault="00D21438" w:rsidP="00D21438">
                    <w:pPr>
                      <w:jc w:val="center"/>
                      <w:rPr>
                        <w:lang w:val="en-US"/>
                      </w:rPr>
                    </w:pPr>
                    <w:r>
                      <w:rPr>
                        <w:lang w:val="en-US"/>
                      </w:rPr>
                      <w:t>183.157.3.105</w:t>
                    </w:r>
                  </w:p>
                </w:txbxContent>
              </v:textbox>
            </v:shape>
            <v:shape id="_x0000_s1141" type="#_x0000_t202" style="position:absolute;left:9471;top:14679;width:1620;height:720" filled="f" fillcolor="silver" stroked="f">
              <v:textbox style="mso-next-textbox:#_x0000_s1141" inset=".5mm,,.5mm">
                <w:txbxContent>
                  <w:p w:rsidR="00D21438" w:rsidRPr="003C732A" w:rsidRDefault="00D21438" w:rsidP="00D21438">
                    <w:pPr>
                      <w:jc w:val="center"/>
                      <w:rPr>
                        <w:lang w:val="en-US"/>
                      </w:rPr>
                    </w:pPr>
                    <w:r>
                      <w:rPr>
                        <w:lang w:val="en-US"/>
                      </w:rPr>
                      <w:t>183.157.3.201</w:t>
                    </w:r>
                  </w:p>
                </w:txbxContent>
              </v:textbox>
            </v:shape>
            <v:line id="_x0000_s1142" style="position:absolute;flip:y" from="6201,10989" to="6201,11227"/>
            <v:shape id="_x0000_s1143" type="#_x0000_t202" style="position:absolute;left:6336;top:10854;width:1980;height:540" filled="f" stroked="f">
              <v:textbox style="mso-next-textbox:#_x0000_s1143">
                <w:txbxContent>
                  <w:p w:rsidR="00D21438" w:rsidRPr="003C732A" w:rsidRDefault="00D21438" w:rsidP="00D21438">
                    <w:pPr>
                      <w:jc w:val="center"/>
                      <w:rPr>
                        <w:lang w:val="en-US"/>
                      </w:rPr>
                    </w:pPr>
                    <w:r>
                      <w:rPr>
                        <w:lang w:val="en-US"/>
                      </w:rPr>
                      <w:t>183.157.3.212</w:t>
                    </w:r>
                  </w:p>
                </w:txbxContent>
              </v:textbox>
            </v:shape>
          </v:group>
        </w:pict>
      </w:r>
      <w:r w:rsidRPr="00BE7760">
        <w:rPr>
          <w:sz w:val="28"/>
          <w:szCs w:val="28"/>
        </w:rPr>
        <w:t>Ички тармоқ адресларини трансляциялаш. Кўпгина хужумларни амалга ош</w:t>
      </w:r>
      <w:r w:rsidRPr="00BE7760">
        <w:rPr>
          <w:sz w:val="28"/>
          <w:szCs w:val="28"/>
        </w:rPr>
        <w:t>и</w:t>
      </w:r>
      <w:r w:rsidRPr="00BE7760">
        <w:rPr>
          <w:sz w:val="28"/>
          <w:szCs w:val="28"/>
        </w:rPr>
        <w:t>ришда нияти бузуқ одамга қурбонининг адресини билиш керак бўлади. Бу адресларни ҳамда бутун тармоқ топологиясини беркитиш учун тармоқлараро экранлар энг муҳим вазифани – ички тармоқ адресларини трансляциялашни бажаради (7.4-расм).</w:t>
      </w: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p>
    <w:p w:rsidR="00D21438" w:rsidRPr="00BE7760" w:rsidRDefault="00D21438" w:rsidP="00D21438">
      <w:pPr>
        <w:spacing w:line="360" w:lineRule="auto"/>
        <w:ind w:firstLine="720"/>
        <w:jc w:val="both"/>
        <w:rPr>
          <w:sz w:val="28"/>
          <w:szCs w:val="28"/>
        </w:rPr>
      </w:pPr>
      <w:r w:rsidRPr="00BE7760">
        <w:rPr>
          <w:sz w:val="28"/>
          <w:szCs w:val="28"/>
        </w:rPr>
        <w:t>Бу функция ички тармоқдан ташқи тармоққа узатилувчи барча паке</w:t>
      </w:r>
      <w:r w:rsidRPr="00BE7760">
        <w:rPr>
          <w:sz w:val="28"/>
          <w:szCs w:val="28"/>
        </w:rPr>
        <w:t>т</w:t>
      </w:r>
      <w:r w:rsidRPr="00BE7760">
        <w:rPr>
          <w:sz w:val="28"/>
          <w:szCs w:val="28"/>
        </w:rPr>
        <w:t>ларга нисбатан бажарилади. Бундай пакетлар учун жўнатувчи компьюте</w:t>
      </w:r>
      <w:r w:rsidRPr="00BE7760">
        <w:rPr>
          <w:sz w:val="28"/>
          <w:szCs w:val="28"/>
        </w:rPr>
        <w:t>р</w:t>
      </w:r>
      <w:r w:rsidRPr="00BE7760">
        <w:rPr>
          <w:sz w:val="28"/>
          <w:szCs w:val="28"/>
        </w:rPr>
        <w:t xml:space="preserve">ларнинг </w:t>
      </w:r>
      <w:r w:rsidRPr="00BE7760">
        <w:rPr>
          <w:sz w:val="28"/>
          <w:szCs w:val="28"/>
          <w:lang w:val="en-US"/>
        </w:rPr>
        <w:t>IP</w:t>
      </w:r>
      <w:r w:rsidRPr="00BE7760">
        <w:rPr>
          <w:sz w:val="28"/>
          <w:szCs w:val="28"/>
        </w:rPr>
        <w:t xml:space="preserve">-адреслари битта "ишончли" </w:t>
      </w:r>
      <w:r w:rsidRPr="00BE7760">
        <w:rPr>
          <w:sz w:val="28"/>
          <w:szCs w:val="28"/>
          <w:lang w:val="en-US"/>
        </w:rPr>
        <w:t>IP</w:t>
      </w:r>
      <w:r w:rsidRPr="00BE7760">
        <w:rPr>
          <w:sz w:val="28"/>
          <w:szCs w:val="28"/>
        </w:rPr>
        <w:t xml:space="preserve"> адресга автоматик тарзда ўзгартирилади.</w:t>
      </w:r>
    </w:p>
    <w:p w:rsidR="00D21438" w:rsidRPr="00BE7760" w:rsidRDefault="00D21438" w:rsidP="00D21438">
      <w:pPr>
        <w:spacing w:line="360" w:lineRule="auto"/>
        <w:ind w:firstLine="720"/>
        <w:jc w:val="both"/>
        <w:rPr>
          <w:sz w:val="28"/>
          <w:szCs w:val="28"/>
        </w:rPr>
      </w:pPr>
      <w:r w:rsidRPr="00BE7760">
        <w:rPr>
          <w:sz w:val="28"/>
          <w:szCs w:val="28"/>
        </w:rPr>
        <w:lastRenderedPageBreak/>
        <w:t>Ички тармоқ адресларини трансляциялаш иккита усул-динамик ва ст</w:t>
      </w:r>
      <w:r w:rsidRPr="00BE7760">
        <w:rPr>
          <w:sz w:val="28"/>
          <w:szCs w:val="28"/>
        </w:rPr>
        <w:t>а</w:t>
      </w:r>
      <w:r w:rsidRPr="00BE7760">
        <w:rPr>
          <w:sz w:val="28"/>
          <w:szCs w:val="28"/>
        </w:rPr>
        <w:t>тик усулларда амалга оширилиши мумкин. Динамик усулда адрес узелга тармоқлараро экра</w:t>
      </w:r>
      <w:r w:rsidRPr="00BE7760">
        <w:rPr>
          <w:sz w:val="28"/>
          <w:szCs w:val="28"/>
        </w:rPr>
        <w:t>н</w:t>
      </w:r>
      <w:r w:rsidRPr="00BE7760">
        <w:rPr>
          <w:sz w:val="28"/>
          <w:szCs w:val="28"/>
        </w:rPr>
        <w:t>га мурожаат онида ажратилади. Уланиш тугалланганидан сўнг адрес бўшайди ва уни корпоратив тармоқнинг бошқа узели ишлатиши мумкин. Статик усулда узел адреси барча чиқувчи пакетлар узатиладиган тармоқлараро экраннинг битта адресига доимо боғланади. Тармоқлараро э</w:t>
      </w:r>
      <w:r w:rsidRPr="00BE7760">
        <w:rPr>
          <w:sz w:val="28"/>
          <w:szCs w:val="28"/>
        </w:rPr>
        <w:t>к</w:t>
      </w:r>
      <w:r w:rsidRPr="00BE7760">
        <w:rPr>
          <w:sz w:val="28"/>
          <w:szCs w:val="28"/>
        </w:rPr>
        <w:t xml:space="preserve">раннинг </w:t>
      </w:r>
      <w:r w:rsidRPr="00BE7760">
        <w:rPr>
          <w:sz w:val="28"/>
          <w:szCs w:val="28"/>
          <w:lang w:val="en-US"/>
        </w:rPr>
        <w:t>IP</w:t>
      </w:r>
      <w:r w:rsidRPr="00BE7760">
        <w:rPr>
          <w:sz w:val="28"/>
          <w:szCs w:val="28"/>
        </w:rPr>
        <w:t xml:space="preserve">-адреси ташқи тармоққа тушувчи ягона фаол </w:t>
      </w:r>
      <w:r w:rsidRPr="00BE7760">
        <w:rPr>
          <w:sz w:val="28"/>
          <w:szCs w:val="28"/>
          <w:lang w:val="en-US"/>
        </w:rPr>
        <w:t>IP</w:t>
      </w:r>
      <w:r w:rsidRPr="00BE7760">
        <w:rPr>
          <w:sz w:val="28"/>
          <w:szCs w:val="28"/>
        </w:rPr>
        <w:t>-адресга айланади. Натижада, ички тармоқдан чиқувчи барча пакетлар тармоқлараро экрандан жўнатилган бўлади. Бу авторизацияланган ички тармоқ ва хавфли бўлиши мумкин бўлган ташқи тармоқ орасида тўғридан-тўғри алоқани истисно қилади.</w:t>
      </w:r>
    </w:p>
    <w:p w:rsidR="00D21438" w:rsidRPr="00BE7760" w:rsidRDefault="00D21438" w:rsidP="00D21438">
      <w:pPr>
        <w:spacing w:line="360" w:lineRule="auto"/>
        <w:ind w:firstLine="720"/>
        <w:jc w:val="both"/>
        <w:rPr>
          <w:sz w:val="28"/>
          <w:szCs w:val="28"/>
        </w:rPr>
      </w:pPr>
      <w:r w:rsidRPr="00BE7760">
        <w:rPr>
          <w:sz w:val="28"/>
          <w:szCs w:val="28"/>
        </w:rPr>
        <w:t>Бундай ёндашишда ички тармоқ топологияси ташқи фойдаланувчила</w:t>
      </w:r>
      <w:r w:rsidRPr="00BE7760">
        <w:rPr>
          <w:sz w:val="28"/>
          <w:szCs w:val="28"/>
        </w:rPr>
        <w:t>р</w:t>
      </w:r>
      <w:r w:rsidRPr="00BE7760">
        <w:rPr>
          <w:sz w:val="28"/>
          <w:szCs w:val="28"/>
        </w:rPr>
        <w:t>дан яширинган, демак, рухсатсиз фойдаланиш масаласи қийинлашади. А</w:t>
      </w:r>
      <w:r w:rsidRPr="00BE7760">
        <w:rPr>
          <w:sz w:val="28"/>
          <w:szCs w:val="28"/>
        </w:rPr>
        <w:t>д</w:t>
      </w:r>
      <w:r w:rsidRPr="00BE7760">
        <w:rPr>
          <w:sz w:val="28"/>
          <w:szCs w:val="28"/>
        </w:rPr>
        <w:t xml:space="preserve">ресларни трансляциялаш тармоқ ичида ташқи тармоқ, масалан </w:t>
      </w:r>
      <w:r w:rsidRPr="00BE7760">
        <w:rPr>
          <w:sz w:val="28"/>
          <w:szCs w:val="28"/>
          <w:lang w:val="en-US"/>
        </w:rPr>
        <w:t>Internet</w:t>
      </w:r>
      <w:r w:rsidRPr="00BE7760">
        <w:rPr>
          <w:sz w:val="28"/>
          <w:szCs w:val="28"/>
        </w:rPr>
        <w:t>даги адреслаш билан келишилмаган адреслашнинг хусусий тизимига эга бўлишига имкон беради. Бу ички тармоқнинг адрес маконини кенгайтириш ва ташқи адрес танқислиги муаммосини самарали ечади.</w:t>
      </w:r>
    </w:p>
    <w:p w:rsidR="00D21438" w:rsidRPr="00BE7760" w:rsidRDefault="00D21438" w:rsidP="00D21438">
      <w:pPr>
        <w:spacing w:line="360" w:lineRule="auto"/>
        <w:ind w:firstLine="720"/>
        <w:jc w:val="both"/>
        <w:rPr>
          <w:sz w:val="28"/>
          <w:szCs w:val="28"/>
        </w:rPr>
      </w:pPr>
      <w:r w:rsidRPr="00BE7760">
        <w:rPr>
          <w:sz w:val="28"/>
          <w:szCs w:val="28"/>
        </w:rPr>
        <w:t>Ходисаларни қайдлаш, ходисаларга реакция кўрсатиш, ҳамда қайдланган ахборотни тахлиллаш ва ҳисоботларни генерациялаш тармоқлараро экранларнинг муҳим вазифалари ҳисобланади. Корпоратив тармоқни ҳимоялаш тизимининг жи</w:t>
      </w:r>
      <w:r w:rsidRPr="00BE7760">
        <w:rPr>
          <w:sz w:val="28"/>
          <w:szCs w:val="28"/>
        </w:rPr>
        <w:t>д</w:t>
      </w:r>
      <w:r w:rsidRPr="00BE7760">
        <w:rPr>
          <w:sz w:val="28"/>
          <w:szCs w:val="28"/>
        </w:rPr>
        <w:t>дий элементи сифатида тармоқлараро экран барча ҳаракатларни рўйхатга олиш имкониятига эга. Бундай ҳаракатларга нафақат тармоқ пакетларини ўтказиб юбориш ёки блокировка қилиш, балки хавфсизлик маъмури томонидан фойдаланишни қоидасини ўзгартириш ва ҳ. ҳам тааллуқли. Бундай руйхатга олиш зарурият туғилганда (хавфсизлик можароси пайдо бўлганида ёки суд инстанцияларига ёки ички тергов учун далилларни йиғишда) яратилувчи журналларга мурожаат этишга имкон беради.</w:t>
      </w:r>
    </w:p>
    <w:p w:rsidR="00D21438" w:rsidRPr="00BE7760" w:rsidRDefault="00D21438" w:rsidP="00D21438">
      <w:pPr>
        <w:spacing w:line="360" w:lineRule="auto"/>
        <w:ind w:firstLine="720"/>
        <w:jc w:val="both"/>
        <w:rPr>
          <w:sz w:val="28"/>
          <w:szCs w:val="28"/>
        </w:rPr>
      </w:pPr>
      <w:r w:rsidRPr="00BE7760">
        <w:rPr>
          <w:sz w:val="28"/>
          <w:szCs w:val="28"/>
        </w:rPr>
        <w:lastRenderedPageBreak/>
        <w:t>Шубҳали ходисалар (</w:t>
      </w:r>
      <w:r w:rsidRPr="00BE7760">
        <w:rPr>
          <w:sz w:val="28"/>
          <w:szCs w:val="28"/>
          <w:lang w:val="en-US"/>
        </w:rPr>
        <w:t>alarm</w:t>
      </w:r>
      <w:r w:rsidRPr="00BE7760">
        <w:rPr>
          <w:sz w:val="28"/>
          <w:szCs w:val="28"/>
        </w:rPr>
        <w:t>) хусусидаги сигналларни қайдлаш тизими тўғри созланганида тармоқлараро экран ёки тармоқ хужумга дучор бўлганлиги ёки зондланганлиги тўғрисидаги батафсил ахборотни бериши мумкин. Тармоқдан фойдаланиш ва унинг зондланганлигининг исботи стат</w:t>
      </w:r>
      <w:r w:rsidRPr="00BE7760">
        <w:rPr>
          <w:sz w:val="28"/>
          <w:szCs w:val="28"/>
        </w:rPr>
        <w:t>и</w:t>
      </w:r>
      <w:r w:rsidRPr="00BE7760">
        <w:rPr>
          <w:sz w:val="28"/>
          <w:szCs w:val="28"/>
        </w:rPr>
        <w:t>стикасини йиғиш қатор сабабларга кўра муҳимдир. Аввало. тармоқлараро э</w:t>
      </w:r>
      <w:r w:rsidRPr="00BE7760">
        <w:rPr>
          <w:sz w:val="28"/>
          <w:szCs w:val="28"/>
        </w:rPr>
        <w:t>к</w:t>
      </w:r>
      <w:r w:rsidRPr="00BE7760">
        <w:rPr>
          <w:sz w:val="28"/>
          <w:szCs w:val="28"/>
        </w:rPr>
        <w:t>раннинг зондланишга ва хужумларга бардошлигини аниқ билиш зарур ва тармоқлараро экранни ҳимоялаш тадбирларининг адэкватлигини аниқлаш лозим. Ундан ташқари, тармоқдан фойдаланиш статистикаси тармоқ асбоб-ускуналарига ва дастурларига талабларни ифодалаш мақсадида хавф-хатарни тадқиқлаш ва тахлиллашда дастлабки маълумотлар сифатида муҳим ҳисобланади.</w:t>
      </w:r>
    </w:p>
    <w:p w:rsidR="00D21438" w:rsidRPr="00BE7760" w:rsidRDefault="00D21438" w:rsidP="00D21438">
      <w:pPr>
        <w:spacing w:line="360" w:lineRule="auto"/>
        <w:ind w:firstLine="720"/>
        <w:jc w:val="both"/>
        <w:rPr>
          <w:sz w:val="28"/>
          <w:szCs w:val="28"/>
        </w:rPr>
      </w:pPr>
      <w:r w:rsidRPr="00BE7760">
        <w:rPr>
          <w:sz w:val="28"/>
          <w:szCs w:val="28"/>
        </w:rPr>
        <w:t>Кўпгина тармоқлараро экранлар статистикани қайдловчи, йиғувчи ва тахлилловчи қувватли тизимга эга. Мижоз ва сервер адреси, фойдаланувчилар идентифик</w:t>
      </w:r>
      <w:r w:rsidRPr="00BE7760">
        <w:rPr>
          <w:sz w:val="28"/>
          <w:szCs w:val="28"/>
        </w:rPr>
        <w:t>а</w:t>
      </w:r>
      <w:r w:rsidRPr="00BE7760">
        <w:rPr>
          <w:sz w:val="28"/>
          <w:szCs w:val="28"/>
        </w:rPr>
        <w:t>тори, сеанс вақтлари, уланиш вақтлари, узатилган ва қабул қилинган маълумотлар сони, маъмур ва фойдаланувчилар ҳаракатлари бўйича ҳисоб олиб борилиши мумкин. Ҳисоб тизимлари статистикани та</w:t>
      </w:r>
      <w:r w:rsidRPr="00BE7760">
        <w:rPr>
          <w:sz w:val="28"/>
          <w:szCs w:val="28"/>
        </w:rPr>
        <w:t>х</w:t>
      </w:r>
      <w:r w:rsidRPr="00BE7760">
        <w:rPr>
          <w:sz w:val="28"/>
          <w:szCs w:val="28"/>
        </w:rPr>
        <w:t>лиллашга имкон беради ва маъмурларга батафсил ҳисоботларни тақдим эт</w:t>
      </w:r>
      <w:r w:rsidRPr="00BE7760">
        <w:rPr>
          <w:sz w:val="28"/>
          <w:szCs w:val="28"/>
        </w:rPr>
        <w:t>а</w:t>
      </w:r>
      <w:r w:rsidRPr="00BE7760">
        <w:rPr>
          <w:sz w:val="28"/>
          <w:szCs w:val="28"/>
        </w:rPr>
        <w:t>ди. Тармоқлараро экранлар махсус протоколлардан фойдаланиб, маълум х</w:t>
      </w:r>
      <w:r w:rsidRPr="00BE7760">
        <w:rPr>
          <w:sz w:val="28"/>
          <w:szCs w:val="28"/>
        </w:rPr>
        <w:t>о</w:t>
      </w:r>
      <w:r w:rsidRPr="00BE7760">
        <w:rPr>
          <w:sz w:val="28"/>
          <w:szCs w:val="28"/>
        </w:rPr>
        <w:t>дисалар тўғрисида реал вақт режимида масофадан хабар беришни бажариши му</w:t>
      </w:r>
      <w:r w:rsidRPr="00BE7760">
        <w:rPr>
          <w:sz w:val="28"/>
          <w:szCs w:val="28"/>
        </w:rPr>
        <w:t>м</w:t>
      </w:r>
      <w:r w:rsidRPr="00BE7760">
        <w:rPr>
          <w:sz w:val="28"/>
          <w:szCs w:val="28"/>
        </w:rPr>
        <w:t>кин.</w:t>
      </w:r>
    </w:p>
    <w:p w:rsidR="00D21438" w:rsidRPr="00BE7760" w:rsidRDefault="00D21438" w:rsidP="00D21438">
      <w:pPr>
        <w:spacing w:line="360" w:lineRule="auto"/>
        <w:ind w:firstLine="720"/>
        <w:jc w:val="both"/>
        <w:rPr>
          <w:sz w:val="28"/>
          <w:szCs w:val="28"/>
        </w:rPr>
      </w:pPr>
      <w:r w:rsidRPr="00BE7760">
        <w:rPr>
          <w:sz w:val="28"/>
          <w:szCs w:val="28"/>
        </w:rPr>
        <w:t>Рухсатсиз ҳаракатларни қилишга уринишларни аниқланишига бўладиган мажбурий реакция сифатида маъмурнинг хабари, яъни огоҳлантирувчи сигналларни бериш белгиланиши лозим. Хужум қилинганлиги  аниқланганда огоҳлантирувчи сигна</w:t>
      </w:r>
      <w:r w:rsidRPr="00BE7760">
        <w:rPr>
          <w:sz w:val="28"/>
          <w:szCs w:val="28"/>
        </w:rPr>
        <w:t>л</w:t>
      </w:r>
      <w:r w:rsidRPr="00BE7760">
        <w:rPr>
          <w:sz w:val="28"/>
          <w:szCs w:val="28"/>
        </w:rPr>
        <w:t>ларни юборишга қодир бўлмаган тармоқлараро экранни тармоклараро ҳимоянинг самарали воситаси деб бўлмайди.</w:t>
      </w:r>
    </w:p>
    <w:p w:rsidR="00D21438" w:rsidRPr="000A0FF0" w:rsidRDefault="00D21438" w:rsidP="00D21438">
      <w:pPr>
        <w:spacing w:line="360" w:lineRule="auto"/>
        <w:ind w:firstLine="720"/>
        <w:jc w:val="center"/>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21438"/>
    <w:rsid w:val="0040613A"/>
    <w:rsid w:val="005A308F"/>
    <w:rsid w:val="008D4083"/>
    <w:rsid w:val="00A93C87"/>
    <w:rsid w:val="00B10225"/>
    <w:rsid w:val="00C53144"/>
    <w:rsid w:val="00C53F18"/>
    <w:rsid w:val="00D2143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 id="V:Rule2" type="callout" idref="#_x0000_s1033"/>
        <o:r id="V:Rule3" type="callout" idref="#_x0000_s1051"/>
        <o:r id="V:Rule4" type="callout" idref="#_x0000_s1055"/>
        <o:r id="V:Rule5" type="callout" idref="#_x0000_s1108"/>
        <o:r id="V:Rule6" type="callout" idref="#_x0000_s1132"/>
        <o:r id="V:Rule7" type="callout" idref="#_x0000_s1177"/>
        <o:r id="V:Rule8" type="callout" idref="#_x0000_s1202"/>
        <o:r id="V:Rule9" type="callout" idref="#_x0000_s12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438"/>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2280</Words>
  <Characters>13002</Characters>
  <Application>Microsoft Office Word</Application>
  <DocSecurity>0</DocSecurity>
  <Lines>108</Lines>
  <Paragraphs>30</Paragraphs>
  <ScaleCrop>false</ScaleCrop>
  <Company/>
  <LinksUpToDate>false</LinksUpToDate>
  <CharactersWithSpaces>15252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2012-09-22T06:54:00Z</dcterms:created>
  <dcterms:modified xsi:type="dcterms:W3CDTF">2012-09-22T06:54:00Z</dcterms:modified>
</cp:coreProperties>
</file>